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D4" w:rsidRPr="00CE30B7" w:rsidRDefault="006918D4" w:rsidP="006918D4">
      <w:pPr>
        <w:adjustRightInd w:val="0"/>
        <w:snapToGrid w:val="0"/>
        <w:spacing w:line="560" w:lineRule="atLeast"/>
        <w:rPr>
          <w:rFonts w:eastAsia="黑体"/>
          <w:sz w:val="34"/>
          <w:szCs w:val="34"/>
        </w:rPr>
      </w:pPr>
      <w:r w:rsidRPr="00CE30B7">
        <w:rPr>
          <w:rFonts w:eastAsia="黑体"/>
          <w:sz w:val="34"/>
          <w:szCs w:val="34"/>
        </w:rPr>
        <w:t>附件</w:t>
      </w:r>
      <w:r w:rsidRPr="00CE30B7">
        <w:rPr>
          <w:rFonts w:eastAsia="黑体"/>
          <w:sz w:val="34"/>
          <w:szCs w:val="34"/>
        </w:rPr>
        <w:t>1</w:t>
      </w:r>
    </w:p>
    <w:p w:rsidR="006918D4" w:rsidRDefault="006918D4" w:rsidP="006918D4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</w:p>
    <w:p w:rsidR="006918D4" w:rsidRDefault="006918D4" w:rsidP="006918D4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2017</w:t>
      </w:r>
      <w:r>
        <w:rPr>
          <w:rFonts w:eastAsia="方正小标宋简体" w:hint="eastAsia"/>
          <w:sz w:val="44"/>
          <w:szCs w:val="44"/>
        </w:rPr>
        <w:t>年度</w:t>
      </w:r>
      <w:r w:rsidRPr="00CE30B7">
        <w:rPr>
          <w:rFonts w:eastAsia="方正小标宋简体"/>
          <w:sz w:val="44"/>
          <w:szCs w:val="44"/>
        </w:rPr>
        <w:t>大连市妇女理论</w:t>
      </w:r>
      <w:r>
        <w:rPr>
          <w:rFonts w:eastAsia="方正小标宋简体" w:hint="eastAsia"/>
          <w:sz w:val="44"/>
          <w:szCs w:val="44"/>
        </w:rPr>
        <w:t>研究</w:t>
      </w:r>
      <w:r w:rsidRPr="00CE30B7">
        <w:rPr>
          <w:rFonts w:eastAsia="方正小标宋简体"/>
          <w:sz w:val="44"/>
          <w:szCs w:val="44"/>
        </w:rPr>
        <w:t>和调查研究</w:t>
      </w:r>
    </w:p>
    <w:p w:rsidR="006918D4" w:rsidRPr="00CE30B7" w:rsidRDefault="006918D4" w:rsidP="006918D4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r w:rsidRPr="00CE30B7">
        <w:rPr>
          <w:rFonts w:eastAsia="方正小标宋简体"/>
          <w:sz w:val="44"/>
          <w:szCs w:val="44"/>
        </w:rPr>
        <w:t>课</w:t>
      </w:r>
      <w:r>
        <w:rPr>
          <w:rFonts w:eastAsia="方正小标宋简体" w:hint="eastAsia"/>
          <w:sz w:val="44"/>
          <w:szCs w:val="44"/>
        </w:rPr>
        <w:t xml:space="preserve">  </w:t>
      </w:r>
      <w:r w:rsidRPr="00CE30B7">
        <w:rPr>
          <w:rFonts w:eastAsia="方正小标宋简体"/>
          <w:sz w:val="44"/>
          <w:szCs w:val="44"/>
        </w:rPr>
        <w:t>题</w:t>
      </w:r>
      <w:r>
        <w:rPr>
          <w:rFonts w:eastAsia="方正小标宋简体" w:hint="eastAsia"/>
          <w:sz w:val="44"/>
          <w:szCs w:val="44"/>
        </w:rPr>
        <w:t xml:space="preserve">  </w:t>
      </w:r>
      <w:r w:rsidRPr="00CE30B7">
        <w:rPr>
          <w:rFonts w:eastAsia="方正小标宋简体"/>
          <w:sz w:val="44"/>
          <w:szCs w:val="44"/>
        </w:rPr>
        <w:t>指</w:t>
      </w:r>
      <w:r>
        <w:rPr>
          <w:rFonts w:eastAsia="方正小标宋简体" w:hint="eastAsia"/>
          <w:sz w:val="44"/>
          <w:szCs w:val="44"/>
        </w:rPr>
        <w:t xml:space="preserve">  </w:t>
      </w:r>
      <w:r w:rsidRPr="00CE30B7">
        <w:rPr>
          <w:rFonts w:eastAsia="方正小标宋简体"/>
          <w:sz w:val="44"/>
          <w:szCs w:val="44"/>
        </w:rPr>
        <w:t>南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ascii="黑体" w:eastAsia="黑体"/>
          <w:kern w:val="0"/>
          <w:sz w:val="34"/>
          <w:szCs w:val="34"/>
        </w:rPr>
      </w:pPr>
      <w:r w:rsidRPr="00114BB7">
        <w:rPr>
          <w:rFonts w:eastAsia="黑体"/>
          <w:sz w:val="34"/>
          <w:szCs w:val="34"/>
        </w:rPr>
        <w:t>一、</w:t>
      </w:r>
      <w:r w:rsidRPr="00114BB7">
        <w:rPr>
          <w:rFonts w:ascii="黑体" w:eastAsia="黑体" w:hint="eastAsia"/>
          <w:kern w:val="0"/>
          <w:sz w:val="34"/>
          <w:szCs w:val="34"/>
        </w:rPr>
        <w:t>招标课题：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 w:rsidRPr="00114BB7">
        <w:rPr>
          <w:rFonts w:eastAsia="仿宋_GB2312"/>
          <w:bCs/>
          <w:kern w:val="0"/>
          <w:sz w:val="34"/>
          <w:szCs w:val="34"/>
        </w:rPr>
        <w:t>1</w:t>
      </w:r>
      <w:r w:rsidRPr="00114BB7">
        <w:rPr>
          <w:rFonts w:eastAsia="仿宋_GB2312"/>
          <w:bCs/>
          <w:kern w:val="0"/>
          <w:sz w:val="34"/>
          <w:szCs w:val="34"/>
        </w:rPr>
        <w:t>、大连妇女社会地位调查研究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/>
          <w:bCs/>
          <w:kern w:val="0"/>
          <w:sz w:val="34"/>
          <w:szCs w:val="34"/>
        </w:rPr>
        <w:t>2</w:t>
      </w:r>
      <w:r w:rsidRPr="00114BB7">
        <w:rPr>
          <w:rFonts w:eastAsia="仿宋_GB2312"/>
          <w:bCs/>
          <w:kern w:val="0"/>
          <w:sz w:val="34"/>
          <w:szCs w:val="34"/>
        </w:rPr>
        <w:t>、</w:t>
      </w:r>
      <w:r w:rsidRPr="00114BB7">
        <w:rPr>
          <w:rFonts w:eastAsia="仿宋_GB2312"/>
          <w:sz w:val="34"/>
          <w:szCs w:val="34"/>
        </w:rPr>
        <w:t>五大发展理念指引下的性别平等和妇女发展研究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/>
          <w:sz w:val="34"/>
          <w:szCs w:val="34"/>
        </w:rPr>
        <w:t>3</w:t>
      </w:r>
      <w:r w:rsidRPr="00114BB7">
        <w:rPr>
          <w:rFonts w:eastAsia="仿宋_GB2312"/>
          <w:sz w:val="34"/>
          <w:szCs w:val="34"/>
        </w:rPr>
        <w:t>、国际促进性别平等和妇女发展</w:t>
      </w:r>
      <w:r w:rsidRPr="00114BB7">
        <w:rPr>
          <w:rFonts w:eastAsia="仿宋_GB2312" w:hint="eastAsia"/>
          <w:sz w:val="34"/>
          <w:szCs w:val="34"/>
        </w:rPr>
        <w:t>的</w:t>
      </w:r>
      <w:r w:rsidRPr="00114BB7">
        <w:rPr>
          <w:rFonts w:eastAsia="仿宋_GB2312"/>
          <w:sz w:val="34"/>
          <w:szCs w:val="34"/>
        </w:rPr>
        <w:t>经验研究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/>
          <w:sz w:val="34"/>
          <w:szCs w:val="34"/>
        </w:rPr>
        <w:t>4</w:t>
      </w:r>
      <w:r w:rsidRPr="00114BB7">
        <w:rPr>
          <w:rFonts w:eastAsia="仿宋_GB2312"/>
          <w:sz w:val="34"/>
          <w:szCs w:val="34"/>
        </w:rPr>
        <w:t>、中国特色社会主义妇女理论与实践的创新和发展</w:t>
      </w:r>
      <w:r w:rsidRPr="00114BB7">
        <w:rPr>
          <w:rFonts w:eastAsia="仿宋_GB2312" w:hint="eastAsia"/>
          <w:sz w:val="34"/>
          <w:szCs w:val="34"/>
        </w:rPr>
        <w:t>研究</w:t>
      </w:r>
    </w:p>
    <w:p w:rsidR="006918D4" w:rsidRPr="00114BB7" w:rsidRDefault="006918D4" w:rsidP="006918D4">
      <w:pPr>
        <w:pStyle w:val="Default"/>
        <w:snapToGrid w:val="0"/>
        <w:spacing w:line="560" w:lineRule="atLeast"/>
        <w:ind w:firstLineChars="200" w:firstLine="680"/>
        <w:rPr>
          <w:rFonts w:ascii="Times New Roman" w:eastAsia="仿宋_GB2312" w:hAnsi="Times New Roman" w:cs="Times New Roman"/>
          <w:color w:val="auto"/>
          <w:sz w:val="34"/>
          <w:szCs w:val="34"/>
        </w:rPr>
      </w:pPr>
      <w:r w:rsidRPr="00114BB7">
        <w:rPr>
          <w:rFonts w:ascii="Times New Roman" w:eastAsia="仿宋_GB2312" w:hAnsi="Times New Roman" w:cs="Times New Roman"/>
          <w:color w:val="auto"/>
          <w:sz w:val="34"/>
          <w:szCs w:val="34"/>
        </w:rPr>
        <w:t>5</w:t>
      </w:r>
      <w:r w:rsidRPr="00114BB7">
        <w:rPr>
          <w:rFonts w:ascii="Times New Roman" w:eastAsia="仿宋_GB2312" w:hAnsi="Times New Roman" w:cs="Times New Roman"/>
          <w:color w:val="auto"/>
          <w:sz w:val="34"/>
          <w:szCs w:val="34"/>
        </w:rPr>
        <w:t>、保障妇女权益促进男女平等的机制、制度与政策研究</w:t>
      </w:r>
    </w:p>
    <w:p w:rsidR="006918D4" w:rsidRPr="00114BB7" w:rsidRDefault="006918D4" w:rsidP="006918D4">
      <w:pPr>
        <w:pStyle w:val="Default"/>
        <w:snapToGrid w:val="0"/>
        <w:spacing w:line="560" w:lineRule="atLeast"/>
        <w:ind w:firstLineChars="200" w:firstLine="680"/>
        <w:rPr>
          <w:rFonts w:ascii="Times New Roman" w:eastAsia="仿宋_GB2312" w:hAnsi="Times New Roman" w:cs="Times New Roman"/>
          <w:color w:val="auto"/>
          <w:sz w:val="34"/>
          <w:szCs w:val="34"/>
        </w:rPr>
      </w:pP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6</w:t>
      </w: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、</w:t>
      </w:r>
      <w:r w:rsidRPr="00114BB7">
        <w:rPr>
          <w:rFonts w:ascii="Times New Roman" w:eastAsia="仿宋_GB2312" w:hAnsi="Times New Roman" w:cs="Times New Roman"/>
          <w:color w:val="auto"/>
          <w:sz w:val="34"/>
          <w:szCs w:val="34"/>
        </w:rPr>
        <w:t>法规政策性别平等评估机制研究</w:t>
      </w:r>
    </w:p>
    <w:p w:rsidR="006918D4" w:rsidRPr="00114BB7" w:rsidRDefault="006918D4" w:rsidP="006918D4">
      <w:pPr>
        <w:pStyle w:val="Default"/>
        <w:snapToGrid w:val="0"/>
        <w:spacing w:line="560" w:lineRule="atLeast"/>
        <w:ind w:firstLineChars="200" w:firstLine="680"/>
        <w:rPr>
          <w:rFonts w:ascii="Times New Roman" w:eastAsia="仿宋_GB2312" w:hAnsi="Times New Roman" w:cs="Times New Roman"/>
          <w:color w:val="auto"/>
          <w:sz w:val="34"/>
          <w:szCs w:val="34"/>
        </w:rPr>
      </w:pP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7</w:t>
      </w:r>
      <w:r w:rsidRPr="00114BB7">
        <w:rPr>
          <w:rFonts w:ascii="Times New Roman" w:eastAsia="仿宋_GB2312" w:hAnsi="Times New Roman" w:cs="Times New Roman"/>
          <w:color w:val="auto"/>
          <w:sz w:val="34"/>
          <w:szCs w:val="34"/>
        </w:rPr>
        <w:t>、构建中国特色社会主义妇女研究的学科体系、学术体系、话语体系研究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 w:rsidRPr="00114BB7">
        <w:rPr>
          <w:rFonts w:eastAsia="仿宋_GB2312"/>
          <w:sz w:val="34"/>
          <w:szCs w:val="34"/>
        </w:rPr>
        <w:t>8</w:t>
      </w:r>
      <w:r w:rsidRPr="00114BB7">
        <w:rPr>
          <w:rFonts w:eastAsia="仿宋_GB2312"/>
          <w:sz w:val="34"/>
          <w:szCs w:val="34"/>
        </w:rPr>
        <w:t>、</w:t>
      </w:r>
      <w:r w:rsidRPr="00114BB7">
        <w:rPr>
          <w:rFonts w:eastAsia="仿宋_GB2312"/>
          <w:bCs/>
          <w:kern w:val="0"/>
          <w:sz w:val="34"/>
          <w:szCs w:val="34"/>
        </w:rPr>
        <w:t>基于性别平等的公共管理和公共政策研究</w:t>
      </w:r>
    </w:p>
    <w:p w:rsidR="006918D4" w:rsidRPr="00114BB7" w:rsidRDefault="006918D4" w:rsidP="006918D4">
      <w:pPr>
        <w:pStyle w:val="Default"/>
        <w:snapToGrid w:val="0"/>
        <w:spacing w:line="560" w:lineRule="atLeast"/>
        <w:ind w:firstLineChars="200" w:firstLine="680"/>
        <w:rPr>
          <w:rFonts w:ascii="Times New Roman" w:eastAsia="仿宋_GB2312" w:hAnsi="Times New Roman" w:cs="Times New Roman"/>
          <w:color w:val="auto"/>
          <w:sz w:val="34"/>
          <w:szCs w:val="34"/>
        </w:rPr>
      </w:pP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9</w:t>
      </w: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、</w:t>
      </w:r>
      <w:r w:rsidRPr="00114BB7">
        <w:rPr>
          <w:rFonts w:ascii="Times New Roman" w:eastAsia="仿宋_GB2312" w:hAnsi="Times New Roman" w:cs="Times New Roman"/>
          <w:color w:val="auto"/>
          <w:sz w:val="34"/>
          <w:szCs w:val="34"/>
        </w:rPr>
        <w:t>提高妇女参与决策和管理水平研究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 w:hint="eastAsia"/>
          <w:sz w:val="34"/>
          <w:szCs w:val="34"/>
        </w:rPr>
        <w:t>10</w:t>
      </w:r>
      <w:r w:rsidRPr="00114BB7">
        <w:rPr>
          <w:rFonts w:eastAsia="仿宋_GB2312"/>
          <w:sz w:val="34"/>
          <w:szCs w:val="34"/>
        </w:rPr>
        <w:t>、与社会保障相关的妇女</w:t>
      </w:r>
      <w:r w:rsidRPr="00114BB7">
        <w:rPr>
          <w:rFonts w:eastAsia="仿宋_GB2312"/>
          <w:sz w:val="34"/>
          <w:szCs w:val="34"/>
        </w:rPr>
        <w:t>/</w:t>
      </w:r>
      <w:r w:rsidRPr="00114BB7">
        <w:rPr>
          <w:rFonts w:eastAsia="仿宋_GB2312"/>
          <w:sz w:val="34"/>
          <w:szCs w:val="34"/>
        </w:rPr>
        <w:t>性别问题研究</w:t>
      </w:r>
    </w:p>
    <w:p w:rsidR="006918D4" w:rsidRPr="00114BB7" w:rsidRDefault="006918D4" w:rsidP="006918D4">
      <w:pPr>
        <w:pStyle w:val="Default"/>
        <w:snapToGrid w:val="0"/>
        <w:spacing w:line="560" w:lineRule="atLeast"/>
        <w:ind w:firstLineChars="200" w:firstLine="680"/>
        <w:rPr>
          <w:rFonts w:ascii="Times New Roman" w:eastAsia="仿宋_GB2312" w:hAnsi="Times New Roman" w:cs="Times New Roman"/>
          <w:color w:val="auto"/>
          <w:sz w:val="34"/>
          <w:szCs w:val="34"/>
        </w:rPr>
      </w:pP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11</w:t>
      </w: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、</w:t>
      </w:r>
      <w:r w:rsidRPr="00114BB7">
        <w:rPr>
          <w:rFonts w:ascii="Times New Roman" w:eastAsia="仿宋_GB2312" w:hAnsi="Times New Roman" w:cs="Times New Roman"/>
          <w:color w:val="auto"/>
          <w:sz w:val="34"/>
          <w:szCs w:val="34"/>
        </w:rPr>
        <w:t>生育政策调整对妇女发展影响研究</w:t>
      </w:r>
    </w:p>
    <w:p w:rsidR="006918D4" w:rsidRPr="00114BB7" w:rsidRDefault="006918D4" w:rsidP="006918D4">
      <w:pPr>
        <w:pStyle w:val="Default"/>
        <w:snapToGrid w:val="0"/>
        <w:spacing w:line="560" w:lineRule="atLeast"/>
        <w:ind w:firstLineChars="200" w:firstLine="680"/>
        <w:rPr>
          <w:rFonts w:ascii="Times New Roman" w:eastAsia="仿宋_GB2312" w:hAnsi="Times New Roman" w:cs="Times New Roman"/>
          <w:color w:val="auto"/>
          <w:sz w:val="34"/>
          <w:szCs w:val="34"/>
        </w:rPr>
      </w:pP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12</w:t>
      </w: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、</w:t>
      </w:r>
      <w:r w:rsidRPr="00114BB7">
        <w:rPr>
          <w:rFonts w:ascii="Times New Roman" w:eastAsia="仿宋_GB2312" w:hAnsi="Times New Roman" w:cs="Times New Roman"/>
          <w:color w:val="auto"/>
          <w:sz w:val="34"/>
          <w:szCs w:val="34"/>
        </w:rPr>
        <w:t>新社会阶层女性状况与需求研究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 w:hint="eastAsia"/>
          <w:sz w:val="34"/>
          <w:szCs w:val="34"/>
        </w:rPr>
        <w:t>13</w:t>
      </w:r>
      <w:r w:rsidRPr="00114BB7">
        <w:rPr>
          <w:rFonts w:eastAsia="仿宋_GB2312"/>
          <w:sz w:val="34"/>
          <w:szCs w:val="34"/>
        </w:rPr>
        <w:t>、中国特色社会主义法治建设中妇女权益保障研究</w:t>
      </w:r>
    </w:p>
    <w:p w:rsidR="006918D4" w:rsidRPr="00114BB7" w:rsidRDefault="006918D4" w:rsidP="006918D4">
      <w:pPr>
        <w:pStyle w:val="Default"/>
        <w:snapToGrid w:val="0"/>
        <w:spacing w:line="560" w:lineRule="atLeast"/>
        <w:ind w:firstLineChars="200" w:firstLine="680"/>
        <w:rPr>
          <w:rFonts w:ascii="Times New Roman" w:eastAsia="仿宋_GB2312" w:hAnsi="Times New Roman" w:cs="Times New Roman"/>
          <w:color w:val="auto"/>
          <w:sz w:val="34"/>
          <w:szCs w:val="34"/>
        </w:rPr>
      </w:pP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14</w:t>
      </w:r>
      <w:r w:rsidRPr="00114BB7">
        <w:rPr>
          <w:rFonts w:ascii="Times New Roman" w:eastAsia="仿宋_GB2312" w:hAnsi="Times New Roman" w:cs="Times New Roman" w:hint="eastAsia"/>
          <w:color w:val="auto"/>
          <w:sz w:val="34"/>
          <w:szCs w:val="34"/>
        </w:rPr>
        <w:t>、</w:t>
      </w:r>
      <w:r w:rsidRPr="00114BB7">
        <w:rPr>
          <w:rFonts w:ascii="Times New Roman" w:eastAsia="仿宋_GB2312" w:hAnsi="Times New Roman" w:cs="Times New Roman"/>
          <w:color w:val="auto"/>
          <w:sz w:val="34"/>
          <w:szCs w:val="34"/>
        </w:rPr>
        <w:t>与婚姻家庭相关的法律问题研究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/>
          <w:sz w:val="34"/>
          <w:szCs w:val="34"/>
        </w:rPr>
        <w:t>15</w:t>
      </w:r>
      <w:r w:rsidRPr="00114BB7">
        <w:rPr>
          <w:rFonts w:eastAsia="仿宋_GB2312"/>
          <w:sz w:val="34"/>
          <w:szCs w:val="34"/>
        </w:rPr>
        <w:t>、大众创业、万众创新形势下的妇女就业和创业</w:t>
      </w:r>
      <w:r w:rsidRPr="00114BB7">
        <w:rPr>
          <w:rFonts w:eastAsia="仿宋_GB2312"/>
          <w:sz w:val="34"/>
          <w:szCs w:val="34"/>
        </w:rPr>
        <w:lastRenderedPageBreak/>
        <w:t>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 w:hint="eastAsia"/>
          <w:sz w:val="34"/>
          <w:szCs w:val="34"/>
        </w:rPr>
        <w:t>16</w:t>
      </w:r>
      <w:r w:rsidRPr="00114BB7">
        <w:rPr>
          <w:rFonts w:eastAsia="仿宋_GB2312" w:hint="eastAsia"/>
          <w:sz w:val="34"/>
          <w:szCs w:val="34"/>
        </w:rPr>
        <w:t>、在精准扶贫、精准脱贫国家战略下的妇女贫困和脱贫研究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 w:rsidRPr="00114BB7">
        <w:rPr>
          <w:rFonts w:eastAsia="仿宋_GB2312"/>
          <w:bCs/>
          <w:kern w:val="0"/>
          <w:sz w:val="34"/>
          <w:szCs w:val="34"/>
        </w:rPr>
        <w:t>1</w:t>
      </w:r>
      <w:r w:rsidRPr="00114BB7">
        <w:rPr>
          <w:rFonts w:eastAsia="仿宋_GB2312" w:hint="eastAsia"/>
          <w:bCs/>
          <w:kern w:val="0"/>
          <w:sz w:val="34"/>
          <w:szCs w:val="34"/>
        </w:rPr>
        <w:t>7</w:t>
      </w:r>
      <w:r w:rsidRPr="00114BB7">
        <w:rPr>
          <w:rFonts w:eastAsia="仿宋_GB2312"/>
          <w:bCs/>
          <w:kern w:val="0"/>
          <w:sz w:val="34"/>
          <w:szCs w:val="34"/>
        </w:rPr>
        <w:t>、</w:t>
      </w:r>
      <w:r w:rsidRPr="00114BB7">
        <w:rPr>
          <w:rFonts w:eastAsia="仿宋_GB2312"/>
          <w:sz w:val="34"/>
          <w:szCs w:val="34"/>
        </w:rPr>
        <w:t>互联网时代的女性思想文化建设与传播</w:t>
      </w:r>
      <w:r w:rsidRPr="00114BB7">
        <w:rPr>
          <w:rFonts w:eastAsia="仿宋_GB2312" w:hint="eastAsia"/>
          <w:sz w:val="34"/>
          <w:szCs w:val="34"/>
        </w:rPr>
        <w:t>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/>
          <w:sz w:val="34"/>
          <w:szCs w:val="34"/>
        </w:rPr>
        <w:t>18</w:t>
      </w:r>
      <w:r w:rsidRPr="00114BB7">
        <w:rPr>
          <w:rFonts w:eastAsia="仿宋_GB2312"/>
          <w:sz w:val="34"/>
          <w:szCs w:val="34"/>
        </w:rPr>
        <w:t>、社会主义核心价值观融入妇女思想道德教育与家庭文明建设研究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 w:hint="eastAsia"/>
          <w:sz w:val="34"/>
          <w:szCs w:val="34"/>
        </w:rPr>
        <w:t>19</w:t>
      </w:r>
      <w:r w:rsidRPr="00114BB7">
        <w:rPr>
          <w:rFonts w:eastAsia="仿宋_GB2312" w:hint="eastAsia"/>
          <w:sz w:val="34"/>
          <w:szCs w:val="34"/>
        </w:rPr>
        <w:t>、新形势下女性教育的改革与发展研究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sz w:val="34"/>
          <w:szCs w:val="34"/>
        </w:rPr>
      </w:pPr>
      <w:r w:rsidRPr="00114BB7">
        <w:rPr>
          <w:rFonts w:eastAsia="仿宋_GB2312" w:hint="eastAsia"/>
          <w:bCs/>
          <w:sz w:val="34"/>
          <w:szCs w:val="34"/>
        </w:rPr>
        <w:t>20</w:t>
      </w:r>
      <w:r w:rsidRPr="00114BB7">
        <w:rPr>
          <w:rFonts w:eastAsia="仿宋_GB2312"/>
          <w:bCs/>
          <w:sz w:val="34"/>
          <w:szCs w:val="34"/>
        </w:rPr>
        <w:t>、</w:t>
      </w:r>
      <w:r w:rsidRPr="00114BB7">
        <w:rPr>
          <w:rFonts w:eastAsia="仿宋_GB2312"/>
          <w:sz w:val="34"/>
          <w:szCs w:val="34"/>
        </w:rPr>
        <w:t>社会主义核心价值观</w:t>
      </w:r>
      <w:r w:rsidRPr="00114BB7">
        <w:rPr>
          <w:rFonts w:eastAsia="仿宋_GB2312" w:hint="eastAsia"/>
          <w:sz w:val="34"/>
          <w:szCs w:val="34"/>
        </w:rPr>
        <w:t>指导下的</w:t>
      </w:r>
      <w:r w:rsidRPr="00114BB7">
        <w:rPr>
          <w:rFonts w:eastAsia="仿宋_GB2312"/>
          <w:sz w:val="34"/>
          <w:szCs w:val="34"/>
        </w:rPr>
        <w:t>家庭教育研究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 w:hint="eastAsia"/>
          <w:sz w:val="34"/>
          <w:szCs w:val="34"/>
        </w:rPr>
        <w:t>21</w:t>
      </w:r>
      <w:r w:rsidRPr="00114BB7">
        <w:rPr>
          <w:rFonts w:eastAsia="仿宋_GB2312" w:hint="eastAsia"/>
          <w:sz w:val="34"/>
          <w:szCs w:val="34"/>
        </w:rPr>
        <w:t>、流动留守妇女儿童的生存与发展研究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 w:hint="eastAsia"/>
          <w:sz w:val="34"/>
          <w:szCs w:val="34"/>
        </w:rPr>
        <w:t>22</w:t>
      </w:r>
      <w:r w:rsidRPr="00114BB7">
        <w:rPr>
          <w:rFonts w:eastAsia="仿宋_GB2312"/>
          <w:sz w:val="34"/>
          <w:szCs w:val="34"/>
        </w:rPr>
        <w:t>、</w:t>
      </w:r>
      <w:r w:rsidRPr="00114BB7">
        <w:rPr>
          <w:rFonts w:eastAsia="仿宋_GB2312" w:hint="eastAsia"/>
          <w:sz w:val="34"/>
          <w:szCs w:val="34"/>
        </w:rPr>
        <w:t>女性社会</w:t>
      </w:r>
      <w:r w:rsidRPr="00114BB7">
        <w:rPr>
          <w:rFonts w:eastAsia="仿宋_GB2312"/>
          <w:sz w:val="34"/>
          <w:szCs w:val="34"/>
        </w:rPr>
        <w:t>组织建设</w:t>
      </w:r>
      <w:r w:rsidRPr="00114BB7">
        <w:rPr>
          <w:rFonts w:eastAsia="仿宋_GB2312" w:hint="eastAsia"/>
          <w:sz w:val="34"/>
          <w:szCs w:val="34"/>
        </w:rPr>
        <w:t>与发展</w:t>
      </w:r>
      <w:r w:rsidRPr="00114BB7">
        <w:rPr>
          <w:rFonts w:eastAsia="仿宋_GB2312"/>
          <w:sz w:val="34"/>
          <w:szCs w:val="34"/>
        </w:rPr>
        <w:t>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 w:hint="eastAsia"/>
          <w:kern w:val="0"/>
          <w:sz w:val="34"/>
          <w:szCs w:val="34"/>
        </w:rPr>
        <w:t>23</w:t>
      </w:r>
      <w:r w:rsidRPr="00114BB7">
        <w:rPr>
          <w:rFonts w:eastAsia="仿宋_GB2312"/>
          <w:kern w:val="0"/>
          <w:sz w:val="34"/>
          <w:szCs w:val="34"/>
        </w:rPr>
        <w:t>、</w:t>
      </w:r>
      <w:r w:rsidRPr="00114BB7">
        <w:rPr>
          <w:rFonts w:eastAsia="仿宋_GB2312"/>
          <w:sz w:val="34"/>
          <w:szCs w:val="34"/>
        </w:rPr>
        <w:t>新时期妇联组织和妇女工作改革创新研究</w:t>
      </w:r>
    </w:p>
    <w:p w:rsidR="006918D4" w:rsidRPr="00114B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114BB7">
        <w:rPr>
          <w:rFonts w:eastAsia="仿宋_GB2312" w:hint="eastAsia"/>
          <w:bCs/>
          <w:sz w:val="34"/>
          <w:szCs w:val="34"/>
        </w:rPr>
        <w:t>24</w:t>
      </w:r>
      <w:r w:rsidRPr="00114BB7">
        <w:rPr>
          <w:rFonts w:eastAsia="仿宋_GB2312"/>
          <w:bCs/>
          <w:sz w:val="34"/>
          <w:szCs w:val="34"/>
        </w:rPr>
        <w:t>、妇女工作社会化转型研究</w:t>
      </w:r>
    </w:p>
    <w:p w:rsidR="006918D4" w:rsidRPr="00CE30B7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ascii="黑体" w:eastAsia="黑体"/>
          <w:bCs/>
          <w:kern w:val="0"/>
          <w:sz w:val="34"/>
          <w:szCs w:val="34"/>
        </w:rPr>
      </w:pPr>
      <w:r>
        <w:rPr>
          <w:rFonts w:ascii="黑体" w:eastAsia="黑体" w:hint="eastAsia"/>
          <w:bCs/>
          <w:kern w:val="0"/>
          <w:sz w:val="34"/>
          <w:szCs w:val="34"/>
        </w:rPr>
        <w:t>二</w:t>
      </w:r>
      <w:r w:rsidRPr="00CE30B7">
        <w:rPr>
          <w:rFonts w:ascii="黑体" w:eastAsia="黑体" w:hint="eastAsia"/>
          <w:bCs/>
          <w:kern w:val="0"/>
          <w:sz w:val="34"/>
          <w:szCs w:val="34"/>
        </w:rPr>
        <w:t>、</w:t>
      </w:r>
      <w:r>
        <w:rPr>
          <w:rFonts w:ascii="黑体" w:eastAsia="黑体" w:hint="eastAsia"/>
          <w:bCs/>
          <w:kern w:val="0"/>
          <w:sz w:val="34"/>
          <w:szCs w:val="34"/>
        </w:rPr>
        <w:t>调研</w:t>
      </w:r>
      <w:r w:rsidRPr="00CE30B7">
        <w:rPr>
          <w:rFonts w:ascii="黑体" w:eastAsia="黑体" w:hint="eastAsia"/>
          <w:bCs/>
          <w:kern w:val="0"/>
          <w:sz w:val="34"/>
          <w:szCs w:val="34"/>
        </w:rPr>
        <w:t>课题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  <w:shd w:val="clear" w:color="auto" w:fill="FFFFFF"/>
        </w:rPr>
        <w:t>1</w:t>
      </w:r>
      <w:r w:rsidRPr="007C7B4C">
        <w:rPr>
          <w:rFonts w:eastAsia="仿宋_GB2312"/>
          <w:sz w:val="34"/>
          <w:szCs w:val="34"/>
          <w:shd w:val="clear" w:color="auto" w:fill="FFFFFF"/>
        </w:rPr>
        <w:t>、开展妇女宣传思想工作的实践与</w:t>
      </w:r>
      <w:r w:rsidRPr="007C7B4C">
        <w:rPr>
          <w:rFonts w:eastAsia="仿宋_GB2312"/>
          <w:sz w:val="34"/>
          <w:szCs w:val="34"/>
        </w:rPr>
        <w:t>思考</w:t>
      </w:r>
    </w:p>
    <w:p w:rsidR="006918D4" w:rsidRPr="007C7B4C" w:rsidRDefault="006918D4" w:rsidP="006918D4">
      <w:pPr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2</w:t>
      </w:r>
      <w:r w:rsidRPr="007C7B4C">
        <w:rPr>
          <w:rFonts w:eastAsia="仿宋_GB2312"/>
          <w:sz w:val="34"/>
          <w:szCs w:val="34"/>
        </w:rPr>
        <w:t>、开展精准化妇女维权服务工作的实践与思考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3</w:t>
      </w:r>
      <w:r w:rsidRPr="007C7B4C">
        <w:rPr>
          <w:rFonts w:eastAsia="仿宋_GB2312"/>
          <w:sz w:val="34"/>
          <w:szCs w:val="34"/>
        </w:rPr>
        <w:t>、促进女性参与科技创新的实践与思考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4</w:t>
      </w:r>
      <w:r w:rsidRPr="007C7B4C">
        <w:rPr>
          <w:rFonts w:eastAsia="仿宋_GB2312"/>
          <w:sz w:val="34"/>
          <w:szCs w:val="34"/>
        </w:rPr>
        <w:t>、农村妇女参与发展新型农业经营主体的调查与思考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  <w:shd w:val="clear" w:color="auto" w:fill="FFFFFF"/>
        </w:rPr>
      </w:pPr>
      <w:r w:rsidRPr="007C7B4C">
        <w:rPr>
          <w:rFonts w:eastAsia="仿宋_GB2312"/>
          <w:sz w:val="34"/>
          <w:szCs w:val="34"/>
          <w:shd w:val="clear" w:color="auto" w:fill="FFFFFF"/>
        </w:rPr>
        <w:t>5</w:t>
      </w:r>
      <w:r w:rsidRPr="007C7B4C">
        <w:rPr>
          <w:rFonts w:eastAsia="仿宋_GB2312"/>
          <w:sz w:val="34"/>
          <w:szCs w:val="34"/>
          <w:shd w:val="clear" w:color="auto" w:fill="FFFFFF"/>
        </w:rPr>
        <w:t>、扶持妇女在振兴实体经济中创业发展的实践与思考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  <w:shd w:val="clear" w:color="auto" w:fill="FFFFFF"/>
        </w:rPr>
        <w:t>6</w:t>
      </w:r>
      <w:r w:rsidRPr="007C7B4C">
        <w:rPr>
          <w:rFonts w:eastAsia="仿宋_GB2312"/>
          <w:sz w:val="34"/>
          <w:szCs w:val="34"/>
          <w:shd w:val="clear" w:color="auto" w:fill="FFFFFF"/>
        </w:rPr>
        <w:t>、动员妇女参与优化营商环境的实践与思考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7</w:t>
      </w:r>
      <w:r w:rsidRPr="007C7B4C">
        <w:rPr>
          <w:rFonts w:eastAsia="仿宋_GB2312"/>
          <w:sz w:val="34"/>
          <w:szCs w:val="34"/>
        </w:rPr>
        <w:t>、推动妇女发展手工制品产业的实践与思考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8</w:t>
      </w:r>
      <w:r w:rsidRPr="007C7B4C">
        <w:rPr>
          <w:rFonts w:eastAsia="仿宋_GB2312"/>
          <w:sz w:val="34"/>
          <w:szCs w:val="34"/>
        </w:rPr>
        <w:t>、推进家政服务业发展的实践与思考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9</w:t>
      </w:r>
      <w:r w:rsidRPr="007C7B4C">
        <w:rPr>
          <w:rFonts w:eastAsia="仿宋_GB2312"/>
          <w:sz w:val="34"/>
          <w:szCs w:val="34"/>
        </w:rPr>
        <w:t>、开展妇女</w:t>
      </w:r>
      <w:r w:rsidRPr="007C7B4C">
        <w:rPr>
          <w:rFonts w:eastAsia="仿宋_GB2312"/>
          <w:sz w:val="34"/>
          <w:szCs w:val="34"/>
        </w:rPr>
        <w:t>“</w:t>
      </w:r>
      <w:r w:rsidRPr="007C7B4C">
        <w:rPr>
          <w:rFonts w:eastAsia="仿宋_GB2312"/>
          <w:sz w:val="34"/>
          <w:szCs w:val="34"/>
        </w:rPr>
        <w:t>两癌</w:t>
      </w:r>
      <w:r w:rsidRPr="007C7B4C">
        <w:rPr>
          <w:rFonts w:eastAsia="仿宋_GB2312"/>
          <w:sz w:val="34"/>
          <w:szCs w:val="34"/>
        </w:rPr>
        <w:t>”</w:t>
      </w:r>
      <w:r w:rsidRPr="007C7B4C">
        <w:rPr>
          <w:rFonts w:eastAsia="仿宋_GB2312"/>
          <w:sz w:val="34"/>
          <w:szCs w:val="34"/>
        </w:rPr>
        <w:t>免费检查工作的实践与思考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lastRenderedPageBreak/>
        <w:t>10</w:t>
      </w:r>
      <w:r w:rsidRPr="007C7B4C">
        <w:rPr>
          <w:rFonts w:eastAsia="仿宋_GB2312"/>
          <w:sz w:val="34"/>
          <w:szCs w:val="34"/>
        </w:rPr>
        <w:t>、</w:t>
      </w:r>
      <w:r w:rsidRPr="007C7B4C">
        <w:rPr>
          <w:rFonts w:eastAsia="仿宋_GB2312"/>
          <w:sz w:val="34"/>
          <w:szCs w:val="34"/>
        </w:rPr>
        <w:t>“</w:t>
      </w:r>
      <w:r w:rsidRPr="007C7B4C">
        <w:rPr>
          <w:rFonts w:eastAsia="仿宋_GB2312"/>
          <w:sz w:val="34"/>
          <w:szCs w:val="34"/>
        </w:rPr>
        <w:t>妇女之家</w:t>
      </w:r>
      <w:r w:rsidRPr="007C7B4C">
        <w:rPr>
          <w:rFonts w:eastAsia="仿宋_GB2312"/>
          <w:sz w:val="34"/>
          <w:szCs w:val="34"/>
        </w:rPr>
        <w:t>”</w:t>
      </w:r>
      <w:r>
        <w:rPr>
          <w:rFonts w:eastAsia="仿宋_GB2312" w:hint="eastAsia"/>
          <w:sz w:val="34"/>
          <w:szCs w:val="34"/>
        </w:rPr>
        <w:t>、</w:t>
      </w:r>
      <w:r w:rsidRPr="007C7B4C">
        <w:rPr>
          <w:rFonts w:eastAsia="仿宋_GB2312"/>
          <w:sz w:val="34"/>
          <w:szCs w:val="34"/>
        </w:rPr>
        <w:t>“</w:t>
      </w:r>
      <w:r w:rsidRPr="007C7B4C">
        <w:rPr>
          <w:rFonts w:eastAsia="仿宋_GB2312"/>
          <w:sz w:val="34"/>
          <w:szCs w:val="34"/>
        </w:rPr>
        <w:t>母亲健康服务站</w:t>
      </w:r>
      <w:r w:rsidRPr="007C7B4C">
        <w:rPr>
          <w:rFonts w:eastAsia="仿宋_GB2312"/>
          <w:sz w:val="34"/>
          <w:szCs w:val="34"/>
        </w:rPr>
        <w:t>”</w:t>
      </w:r>
      <w:r w:rsidRPr="007C7B4C">
        <w:rPr>
          <w:rFonts w:eastAsia="仿宋_GB2312"/>
          <w:sz w:val="34"/>
          <w:szCs w:val="34"/>
        </w:rPr>
        <w:t>、</w:t>
      </w:r>
      <w:r w:rsidRPr="007C7B4C">
        <w:rPr>
          <w:rFonts w:eastAsia="仿宋_GB2312"/>
          <w:sz w:val="34"/>
          <w:szCs w:val="34"/>
        </w:rPr>
        <w:t>“</w:t>
      </w:r>
      <w:r w:rsidRPr="007C7B4C">
        <w:rPr>
          <w:rFonts w:eastAsia="仿宋_GB2312"/>
          <w:sz w:val="34"/>
          <w:szCs w:val="34"/>
        </w:rPr>
        <w:t>阳光儿童成长乐园</w:t>
      </w:r>
      <w:r w:rsidRPr="007C7B4C">
        <w:rPr>
          <w:rFonts w:eastAsia="仿宋_GB2312"/>
          <w:sz w:val="34"/>
          <w:szCs w:val="34"/>
        </w:rPr>
        <w:t>”</w:t>
      </w:r>
      <w:r w:rsidRPr="007C7B4C">
        <w:rPr>
          <w:rFonts w:eastAsia="仿宋_GB2312"/>
          <w:sz w:val="34"/>
          <w:szCs w:val="34"/>
        </w:rPr>
        <w:t>等工作阵地的运营现状与思考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11</w:t>
      </w:r>
      <w:r w:rsidRPr="007C7B4C">
        <w:rPr>
          <w:rFonts w:eastAsia="仿宋_GB2312"/>
          <w:sz w:val="34"/>
          <w:szCs w:val="34"/>
        </w:rPr>
        <w:t>、开展</w:t>
      </w:r>
      <w:r w:rsidRPr="007C7B4C">
        <w:rPr>
          <w:rFonts w:eastAsia="仿宋_GB2312"/>
          <w:sz w:val="34"/>
          <w:szCs w:val="34"/>
        </w:rPr>
        <w:t>“</w:t>
      </w:r>
      <w:r w:rsidRPr="007C7B4C">
        <w:rPr>
          <w:rFonts w:eastAsia="仿宋_GB2312"/>
          <w:sz w:val="34"/>
          <w:szCs w:val="34"/>
        </w:rPr>
        <w:t>寻找最美家庭，幸福花样绽放</w:t>
      </w:r>
      <w:r w:rsidRPr="007C7B4C">
        <w:rPr>
          <w:rFonts w:eastAsia="仿宋_GB2312"/>
          <w:sz w:val="34"/>
          <w:szCs w:val="34"/>
        </w:rPr>
        <w:t>”</w:t>
      </w:r>
      <w:r w:rsidRPr="007C7B4C">
        <w:rPr>
          <w:rFonts w:eastAsia="仿宋_GB2312"/>
          <w:sz w:val="34"/>
          <w:szCs w:val="34"/>
        </w:rPr>
        <w:t>主题活动的实践与思考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12</w:t>
      </w:r>
      <w:r w:rsidRPr="007C7B4C">
        <w:rPr>
          <w:rFonts w:eastAsia="仿宋_GB2312"/>
          <w:sz w:val="34"/>
          <w:szCs w:val="34"/>
        </w:rPr>
        <w:t>、在党政机关中倡导廉洁家风的实践与思考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1</w:t>
      </w:r>
      <w:r>
        <w:rPr>
          <w:rFonts w:eastAsia="仿宋_GB2312" w:hint="eastAsia"/>
          <w:sz w:val="34"/>
          <w:szCs w:val="34"/>
        </w:rPr>
        <w:t>3</w:t>
      </w:r>
      <w:r w:rsidRPr="007C7B4C">
        <w:rPr>
          <w:rFonts w:eastAsia="仿宋_GB2312"/>
          <w:sz w:val="34"/>
          <w:szCs w:val="34"/>
        </w:rPr>
        <w:t>、构建家庭教育指导服务体系的实践与思考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1</w:t>
      </w:r>
      <w:r>
        <w:rPr>
          <w:rFonts w:eastAsia="仿宋_GB2312" w:hint="eastAsia"/>
          <w:sz w:val="34"/>
          <w:szCs w:val="34"/>
        </w:rPr>
        <w:t>4</w:t>
      </w:r>
      <w:r w:rsidRPr="007C7B4C">
        <w:rPr>
          <w:rFonts w:eastAsia="仿宋_GB2312"/>
          <w:sz w:val="34"/>
          <w:szCs w:val="34"/>
        </w:rPr>
        <w:t>、</w:t>
      </w:r>
      <w:r>
        <w:rPr>
          <w:rFonts w:eastAsia="仿宋_GB2312" w:hint="eastAsia"/>
          <w:sz w:val="34"/>
          <w:szCs w:val="34"/>
        </w:rPr>
        <w:t>推动将涉及妇女儿童和家庭的公共服务纳入政府购买服务的实践</w:t>
      </w:r>
      <w:r w:rsidRPr="007C7B4C">
        <w:rPr>
          <w:rFonts w:eastAsia="仿宋_GB2312"/>
          <w:sz w:val="34"/>
          <w:szCs w:val="34"/>
        </w:rPr>
        <w:t>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1</w:t>
      </w:r>
      <w:r>
        <w:rPr>
          <w:rFonts w:eastAsia="仿宋_GB2312" w:hint="eastAsia"/>
          <w:sz w:val="34"/>
          <w:szCs w:val="34"/>
        </w:rPr>
        <w:t>5</w:t>
      </w:r>
      <w:r w:rsidRPr="007C7B4C">
        <w:rPr>
          <w:rFonts w:eastAsia="仿宋_GB2312"/>
          <w:sz w:val="34"/>
          <w:szCs w:val="34"/>
        </w:rPr>
        <w:t>、项目化推进落实妇女儿童发展规划重（难）</w:t>
      </w:r>
      <w:proofErr w:type="gramStart"/>
      <w:r w:rsidRPr="007C7B4C">
        <w:rPr>
          <w:rFonts w:eastAsia="仿宋_GB2312"/>
          <w:sz w:val="34"/>
          <w:szCs w:val="34"/>
        </w:rPr>
        <w:t>点指标</w:t>
      </w:r>
      <w:proofErr w:type="gramEnd"/>
      <w:r w:rsidRPr="007C7B4C">
        <w:rPr>
          <w:rFonts w:eastAsia="仿宋_GB2312"/>
          <w:sz w:val="34"/>
          <w:szCs w:val="34"/>
        </w:rPr>
        <w:t>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1</w:t>
      </w:r>
      <w:r>
        <w:rPr>
          <w:rFonts w:eastAsia="仿宋_GB2312" w:hint="eastAsia"/>
          <w:sz w:val="34"/>
          <w:szCs w:val="34"/>
        </w:rPr>
        <w:t>6</w:t>
      </w:r>
      <w:r w:rsidRPr="007C7B4C">
        <w:rPr>
          <w:rFonts w:eastAsia="仿宋_GB2312"/>
          <w:sz w:val="34"/>
          <w:szCs w:val="34"/>
        </w:rPr>
        <w:t>、加强网上妇女工作的实践与思考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sz w:val="34"/>
          <w:szCs w:val="34"/>
        </w:rPr>
      </w:pPr>
      <w:r w:rsidRPr="007C7B4C">
        <w:rPr>
          <w:rFonts w:eastAsia="仿宋_GB2312"/>
          <w:bCs/>
          <w:sz w:val="34"/>
          <w:szCs w:val="34"/>
        </w:rPr>
        <w:t>1</w:t>
      </w:r>
      <w:r>
        <w:rPr>
          <w:rFonts w:eastAsia="仿宋_GB2312" w:hint="eastAsia"/>
          <w:bCs/>
          <w:sz w:val="34"/>
          <w:szCs w:val="34"/>
        </w:rPr>
        <w:t>7</w:t>
      </w:r>
      <w:r w:rsidRPr="007C7B4C">
        <w:rPr>
          <w:rFonts w:eastAsia="仿宋_GB2312"/>
          <w:bCs/>
          <w:sz w:val="34"/>
          <w:szCs w:val="34"/>
        </w:rPr>
        <w:t>、巾帼家庭</w:t>
      </w:r>
      <w:r w:rsidRPr="007C7B4C">
        <w:rPr>
          <w:rFonts w:eastAsia="仿宋_GB2312"/>
          <w:sz w:val="34"/>
          <w:szCs w:val="34"/>
        </w:rPr>
        <w:t>志愿服务与妇联工作项目有效对接</w:t>
      </w:r>
      <w:r w:rsidRPr="007C7B4C">
        <w:rPr>
          <w:rFonts w:eastAsia="仿宋_GB2312"/>
          <w:bCs/>
          <w:sz w:val="34"/>
          <w:szCs w:val="34"/>
        </w:rPr>
        <w:t>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kern w:val="0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1</w:t>
      </w:r>
      <w:r>
        <w:rPr>
          <w:rFonts w:eastAsia="仿宋_GB2312" w:hint="eastAsia"/>
          <w:sz w:val="34"/>
          <w:szCs w:val="34"/>
        </w:rPr>
        <w:t>8</w:t>
      </w:r>
      <w:r w:rsidRPr="007C7B4C">
        <w:rPr>
          <w:rFonts w:eastAsia="仿宋_GB2312"/>
          <w:sz w:val="34"/>
          <w:szCs w:val="34"/>
        </w:rPr>
        <w:t>、建立完善</w:t>
      </w:r>
      <w:r w:rsidRPr="007C7B4C">
        <w:rPr>
          <w:rFonts w:eastAsia="仿宋_GB2312"/>
          <w:spacing w:val="8"/>
          <w:kern w:val="0"/>
          <w:sz w:val="34"/>
          <w:szCs w:val="34"/>
        </w:rPr>
        <w:t>妇女议事会制度</w:t>
      </w:r>
      <w:r w:rsidRPr="007C7B4C">
        <w:rPr>
          <w:rFonts w:eastAsia="仿宋_GB2312"/>
          <w:kern w:val="0"/>
          <w:sz w:val="34"/>
          <w:szCs w:val="34"/>
        </w:rPr>
        <w:t>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kern w:val="0"/>
          <w:sz w:val="34"/>
          <w:szCs w:val="34"/>
        </w:rPr>
      </w:pPr>
      <w:r>
        <w:rPr>
          <w:rFonts w:eastAsia="仿宋_GB2312" w:hint="eastAsia"/>
          <w:kern w:val="0"/>
          <w:sz w:val="34"/>
          <w:szCs w:val="34"/>
        </w:rPr>
        <w:t>19</w:t>
      </w:r>
      <w:r w:rsidRPr="007C7B4C">
        <w:rPr>
          <w:rFonts w:eastAsia="仿宋_GB2312"/>
          <w:kern w:val="0"/>
          <w:sz w:val="34"/>
          <w:szCs w:val="34"/>
        </w:rPr>
        <w:t>、开展妇女法治宣传教育工作的实践与思考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2</w:t>
      </w:r>
      <w:r>
        <w:rPr>
          <w:rFonts w:eastAsia="仿宋_GB2312" w:hint="eastAsia"/>
          <w:sz w:val="34"/>
          <w:szCs w:val="34"/>
        </w:rPr>
        <w:t>0</w:t>
      </w:r>
      <w:r w:rsidRPr="007C7B4C">
        <w:rPr>
          <w:rFonts w:eastAsia="仿宋_GB2312"/>
          <w:sz w:val="34"/>
          <w:szCs w:val="34"/>
        </w:rPr>
        <w:t>、实施妇女儿童公益项目的实践与思考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 w:rsidRPr="007C7B4C">
        <w:rPr>
          <w:rFonts w:eastAsia="仿宋_GB2312"/>
          <w:bCs/>
          <w:kern w:val="0"/>
          <w:sz w:val="34"/>
          <w:szCs w:val="34"/>
        </w:rPr>
        <w:t>2</w:t>
      </w:r>
      <w:r>
        <w:rPr>
          <w:rFonts w:eastAsia="仿宋_GB2312" w:hint="eastAsia"/>
          <w:bCs/>
          <w:kern w:val="0"/>
          <w:sz w:val="34"/>
          <w:szCs w:val="34"/>
        </w:rPr>
        <w:t>1</w:t>
      </w:r>
      <w:r w:rsidRPr="007C7B4C">
        <w:rPr>
          <w:rFonts w:eastAsia="仿宋_GB2312"/>
          <w:bCs/>
          <w:kern w:val="0"/>
          <w:sz w:val="34"/>
          <w:szCs w:val="34"/>
        </w:rPr>
        <w:t>、</w:t>
      </w:r>
      <w:r w:rsidRPr="007C7B4C">
        <w:rPr>
          <w:rFonts w:eastAsia="仿宋_GB2312"/>
          <w:sz w:val="34"/>
          <w:szCs w:val="34"/>
        </w:rPr>
        <w:t>群团改革进程中妇联改革的经验做法与理论思考</w:t>
      </w:r>
    </w:p>
    <w:p w:rsidR="006918D4" w:rsidRPr="007C7B4C" w:rsidRDefault="006918D4" w:rsidP="006918D4">
      <w:pPr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2</w:t>
      </w:r>
      <w:r>
        <w:rPr>
          <w:rFonts w:eastAsia="仿宋_GB2312" w:hint="eastAsia"/>
          <w:sz w:val="34"/>
          <w:szCs w:val="34"/>
        </w:rPr>
        <w:t>2</w:t>
      </w:r>
      <w:r w:rsidRPr="007C7B4C">
        <w:rPr>
          <w:rFonts w:eastAsia="仿宋_GB2312"/>
          <w:sz w:val="34"/>
          <w:szCs w:val="34"/>
        </w:rPr>
        <w:t>、创新基层妇联组织与妇联工作的实践与思考</w:t>
      </w:r>
    </w:p>
    <w:p w:rsidR="006918D4" w:rsidRDefault="006918D4" w:rsidP="006918D4">
      <w:pPr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23</w:t>
      </w:r>
      <w:r>
        <w:rPr>
          <w:rFonts w:eastAsia="仿宋_GB2312" w:hint="eastAsia"/>
          <w:sz w:val="34"/>
          <w:szCs w:val="34"/>
        </w:rPr>
        <w:t>、创新联系服务妇女群众制度的实践与思考</w:t>
      </w:r>
    </w:p>
    <w:p w:rsidR="006918D4" w:rsidRPr="007C7B4C" w:rsidRDefault="006918D4" w:rsidP="006918D4">
      <w:pPr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2</w:t>
      </w:r>
      <w:r>
        <w:rPr>
          <w:rFonts w:eastAsia="仿宋_GB2312" w:hint="eastAsia"/>
          <w:sz w:val="34"/>
          <w:szCs w:val="34"/>
        </w:rPr>
        <w:t>4</w:t>
      </w:r>
      <w:r w:rsidRPr="007C7B4C">
        <w:rPr>
          <w:rFonts w:eastAsia="仿宋_GB2312"/>
          <w:sz w:val="34"/>
          <w:szCs w:val="34"/>
        </w:rPr>
        <w:t>、开展妇女横向联谊组织工作的实践与思考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7C7B4C">
        <w:rPr>
          <w:rFonts w:eastAsia="仿宋_GB2312"/>
          <w:sz w:val="34"/>
          <w:szCs w:val="34"/>
        </w:rPr>
        <w:t>2</w:t>
      </w:r>
      <w:r>
        <w:rPr>
          <w:rFonts w:eastAsia="仿宋_GB2312" w:hint="eastAsia"/>
          <w:sz w:val="34"/>
          <w:szCs w:val="34"/>
        </w:rPr>
        <w:t>5</w:t>
      </w:r>
      <w:r w:rsidRPr="007C7B4C">
        <w:rPr>
          <w:rFonts w:eastAsia="仿宋_GB2312"/>
          <w:sz w:val="34"/>
          <w:szCs w:val="34"/>
        </w:rPr>
        <w:t>、加强非公领域妇女组织建设的实践与思考</w:t>
      </w:r>
    </w:p>
    <w:p w:rsidR="006918D4" w:rsidRPr="007C7B4C" w:rsidRDefault="006918D4" w:rsidP="006918D4">
      <w:pPr>
        <w:adjustRightInd w:val="0"/>
        <w:snapToGrid w:val="0"/>
        <w:spacing w:line="560" w:lineRule="atLeast"/>
        <w:ind w:firstLineChars="200" w:firstLine="680"/>
        <w:jc w:val="left"/>
        <w:rPr>
          <w:rFonts w:eastAsia="仿宋_GB2312"/>
          <w:bCs/>
          <w:kern w:val="0"/>
          <w:sz w:val="34"/>
          <w:szCs w:val="34"/>
        </w:rPr>
      </w:pPr>
      <w:r w:rsidRPr="007C7B4C">
        <w:rPr>
          <w:rFonts w:eastAsia="仿宋_GB2312"/>
          <w:bCs/>
          <w:kern w:val="0"/>
          <w:sz w:val="34"/>
          <w:szCs w:val="34"/>
        </w:rPr>
        <w:t>2</w:t>
      </w:r>
      <w:r>
        <w:rPr>
          <w:rFonts w:eastAsia="仿宋_GB2312" w:hint="eastAsia"/>
          <w:bCs/>
          <w:kern w:val="0"/>
          <w:sz w:val="34"/>
          <w:szCs w:val="34"/>
        </w:rPr>
        <w:t>6</w:t>
      </w:r>
      <w:r w:rsidRPr="007C7B4C">
        <w:rPr>
          <w:rFonts w:eastAsia="仿宋_GB2312"/>
          <w:bCs/>
          <w:kern w:val="0"/>
          <w:sz w:val="34"/>
          <w:szCs w:val="34"/>
        </w:rPr>
        <w:t>、</w:t>
      </w:r>
      <w:r>
        <w:rPr>
          <w:rFonts w:eastAsia="仿宋_GB2312" w:hint="eastAsia"/>
          <w:bCs/>
          <w:kern w:val="0"/>
          <w:sz w:val="34"/>
          <w:szCs w:val="34"/>
        </w:rPr>
        <w:t>改革</w:t>
      </w:r>
      <w:r w:rsidRPr="007C7B4C">
        <w:rPr>
          <w:rFonts w:eastAsia="仿宋_GB2312"/>
          <w:bCs/>
          <w:kern w:val="0"/>
          <w:sz w:val="34"/>
          <w:szCs w:val="34"/>
        </w:rPr>
        <w:t>妇联干部</w:t>
      </w:r>
      <w:r>
        <w:rPr>
          <w:rFonts w:eastAsia="仿宋_GB2312" w:hint="eastAsia"/>
          <w:bCs/>
          <w:kern w:val="0"/>
          <w:sz w:val="34"/>
          <w:szCs w:val="34"/>
        </w:rPr>
        <w:t>选拔任用方式与管理制度</w:t>
      </w:r>
      <w:r w:rsidRPr="007C7B4C">
        <w:rPr>
          <w:rFonts w:eastAsia="仿宋_GB2312"/>
          <w:bCs/>
          <w:kern w:val="0"/>
          <w:sz w:val="34"/>
          <w:szCs w:val="34"/>
        </w:rPr>
        <w:t>的实践与思考</w:t>
      </w:r>
    </w:p>
    <w:p w:rsidR="004D0796" w:rsidRPr="006918D4" w:rsidRDefault="0042213B"/>
    <w:sectPr w:rsidR="004D0796" w:rsidRPr="006918D4" w:rsidSect="00D225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3B" w:rsidRDefault="0042213B" w:rsidP="006918D4">
      <w:r>
        <w:separator/>
      </w:r>
    </w:p>
  </w:endnote>
  <w:endnote w:type="continuationSeparator" w:id="0">
    <w:p w:rsidR="0042213B" w:rsidRDefault="0042213B" w:rsidP="00691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743"/>
      <w:docPartObj>
        <w:docPartGallery w:val="Page Numbers (Bottom of Page)"/>
        <w:docPartUnique/>
      </w:docPartObj>
    </w:sdtPr>
    <w:sdtContent>
      <w:p w:rsidR="00653BF9" w:rsidRDefault="00653BF9">
        <w:pPr>
          <w:pStyle w:val="a4"/>
          <w:jc w:val="center"/>
        </w:pPr>
        <w:fldSimple w:instr=" PAGE   \* MERGEFORMAT ">
          <w:r w:rsidRPr="00653BF9">
            <w:rPr>
              <w:noProof/>
              <w:lang w:val="zh-CN"/>
            </w:rPr>
            <w:t>1</w:t>
          </w:r>
        </w:fldSimple>
      </w:p>
    </w:sdtContent>
  </w:sdt>
  <w:p w:rsidR="00653BF9" w:rsidRDefault="00653B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3B" w:rsidRDefault="0042213B" w:rsidP="006918D4">
      <w:r>
        <w:separator/>
      </w:r>
    </w:p>
  </w:footnote>
  <w:footnote w:type="continuationSeparator" w:id="0">
    <w:p w:rsidR="0042213B" w:rsidRDefault="0042213B" w:rsidP="00691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8D4"/>
    <w:rsid w:val="0042213B"/>
    <w:rsid w:val="00653BF9"/>
    <w:rsid w:val="006918D4"/>
    <w:rsid w:val="00AE652A"/>
    <w:rsid w:val="00B758FC"/>
    <w:rsid w:val="00D22582"/>
    <w:rsid w:val="00D55C46"/>
    <w:rsid w:val="00F0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D4"/>
    <w:rPr>
      <w:sz w:val="18"/>
      <w:szCs w:val="18"/>
    </w:rPr>
  </w:style>
  <w:style w:type="paragraph" w:customStyle="1" w:styleId="Default">
    <w:name w:val="Default"/>
    <w:rsid w:val="006918D4"/>
    <w:pPr>
      <w:widowControl w:val="0"/>
      <w:autoSpaceDE w:val="0"/>
      <w:autoSpaceDN w:val="0"/>
      <w:adjustRightInd w:val="0"/>
    </w:pPr>
    <w:rPr>
      <w:rFonts w:ascii="FangSong" w:eastAsia="宋体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2017-03-28T03:40:00Z</dcterms:created>
  <dcterms:modified xsi:type="dcterms:W3CDTF">2017-03-28T07:34:00Z</dcterms:modified>
</cp:coreProperties>
</file>