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9" w:type="dxa"/>
        <w:tblInd w:w="-176" w:type="dxa"/>
        <w:tblLook w:val="04A0"/>
      </w:tblPr>
      <w:tblGrid>
        <w:gridCol w:w="9742"/>
      </w:tblGrid>
      <w:tr w:rsidR="00312AAB" w:rsidRPr="00A82090" w:rsidTr="00617A6C">
        <w:trPr>
          <w:trHeight w:val="900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AB" w:rsidRDefault="00312AAB" w:rsidP="00617A6C">
            <w:pPr>
              <w:adjustRightInd/>
              <w:snapToGrid/>
              <w:spacing w:after="0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556FFF">
              <w:rPr>
                <w:rFonts w:ascii="仿宋" w:eastAsia="仿宋" w:hAnsi="仿宋" w:hint="eastAsia"/>
                <w:color w:val="000000"/>
                <w:sz w:val="30"/>
                <w:szCs w:val="30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A011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附表</w:t>
            </w:r>
          </w:p>
          <w:p w:rsidR="00312AAB" w:rsidRDefault="00312AAB" w:rsidP="00617A6C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智慧树网络公选课</w:t>
            </w:r>
          </w:p>
          <w:tbl>
            <w:tblPr>
              <w:tblW w:w="9124" w:type="dxa"/>
              <w:tblLook w:val="04A0"/>
            </w:tblPr>
            <w:tblGrid>
              <w:gridCol w:w="1321"/>
              <w:gridCol w:w="2890"/>
              <w:gridCol w:w="545"/>
              <w:gridCol w:w="530"/>
              <w:gridCol w:w="1264"/>
              <w:gridCol w:w="2966"/>
            </w:tblGrid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课程归属</w:t>
                  </w:r>
                </w:p>
              </w:tc>
              <w:tc>
                <w:tcPr>
                  <w:tcW w:w="2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课程名称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学分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学时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开课教师</w:t>
                  </w:r>
                </w:p>
              </w:tc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网址</w:t>
                  </w:r>
                </w:p>
              </w:tc>
            </w:tr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朝鲜韩国的政治与对外关系 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16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王生 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312AAB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</w:rPr>
                  </w:pPr>
                  <w:r w:rsidRPr="00312AAB">
                    <w:rPr>
                      <w:rFonts w:ascii="宋体" w:eastAsia="宋体" w:hAnsi="宋体" w:cs="宋体" w:hint="eastAsia"/>
                      <w:color w:val="0000FF"/>
                    </w:rPr>
                    <w:t xml:space="preserve">　</w:t>
                  </w:r>
                </w:p>
              </w:tc>
            </w:tr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异彩纷呈的民族文化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孟凡云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312AAB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</w:rPr>
                  </w:pPr>
                  <w:r w:rsidRPr="00312AAB">
                    <w:rPr>
                      <w:rFonts w:ascii="宋体" w:eastAsia="宋体" w:hAnsi="宋体" w:cs="宋体" w:hint="eastAsia"/>
                      <w:color w:val="0000FF"/>
                    </w:rPr>
                    <w:t xml:space="preserve">　</w:t>
                  </w:r>
                </w:p>
              </w:tc>
            </w:tr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人文社科类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国际关系分析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李科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312AAB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</w:rPr>
                  </w:pPr>
                  <w:r w:rsidRPr="00312AAB">
                    <w:rPr>
                      <w:rFonts w:ascii="宋体" w:eastAsia="宋体" w:hAnsi="宋体" w:cs="宋体" w:hint="eastAsia"/>
                      <w:color w:val="0000FF"/>
                    </w:rPr>
                    <w:t xml:space="preserve">　</w:t>
                  </w:r>
                </w:p>
              </w:tc>
            </w:tr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自然科学类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观赏植物分类学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28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李先源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312AAB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</w:rPr>
                  </w:pPr>
                  <w:r w:rsidRPr="00312AAB">
                    <w:rPr>
                      <w:rFonts w:ascii="宋体" w:eastAsia="宋体" w:hAnsi="宋体" w:cs="宋体" w:hint="eastAsia"/>
                      <w:color w:val="0000FF"/>
                    </w:rPr>
                    <w:t xml:space="preserve">　</w:t>
                  </w:r>
                </w:p>
              </w:tc>
            </w:tr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自然科学类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中医药与中华传统文化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32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彭崇胜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312AAB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</w:rPr>
                  </w:pPr>
                  <w:hyperlink r:id="rId6" w:history="1">
                    <w:r w:rsidRPr="00312AAB">
                      <w:rPr>
                        <w:rFonts w:ascii="宋体" w:eastAsia="宋体" w:hAnsi="宋体" w:cs="宋体" w:hint="eastAsia"/>
                        <w:color w:val="0000FF"/>
                      </w:rPr>
                      <w:t>http://www.zhihuishu.com/</w:t>
                    </w:r>
                  </w:hyperlink>
                </w:p>
              </w:tc>
            </w:tr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自然科学类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餐桌上的奇妙世界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30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侯艳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312AAB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</w:rPr>
                  </w:pPr>
                  <w:r w:rsidRPr="00312AAB">
                    <w:rPr>
                      <w:rFonts w:ascii="宋体" w:eastAsia="宋体" w:hAnsi="宋体" w:cs="宋体" w:hint="eastAsia"/>
                      <w:color w:val="0000FF"/>
                    </w:rPr>
                    <w:t xml:space="preserve">　</w:t>
                  </w:r>
                </w:p>
              </w:tc>
            </w:tr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艺术体育类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设计创意生活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14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王震亚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312AAB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</w:rPr>
                  </w:pPr>
                  <w:r w:rsidRPr="00312AAB">
                    <w:rPr>
                      <w:rFonts w:ascii="宋体" w:eastAsia="宋体" w:hAnsi="宋体" w:cs="宋体" w:hint="eastAsia"/>
                      <w:color w:val="0000FF"/>
                    </w:rPr>
                    <w:t xml:space="preserve">　</w:t>
                  </w:r>
                </w:p>
              </w:tc>
            </w:tr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艺术体育类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翰墨润心田-书法与大学生心理健康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16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王有权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312AAB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</w:rPr>
                  </w:pPr>
                  <w:r w:rsidRPr="00312AAB">
                    <w:rPr>
                      <w:rFonts w:ascii="宋体" w:eastAsia="宋体" w:hAnsi="宋体" w:cs="宋体" w:hint="eastAsia"/>
                      <w:color w:val="0000FF"/>
                    </w:rPr>
                    <w:t xml:space="preserve">　</w:t>
                  </w:r>
                </w:p>
              </w:tc>
            </w:tr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创新创业类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营运资金管理  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30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王竹泉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312AAB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</w:rPr>
                  </w:pPr>
                  <w:r w:rsidRPr="00312AAB">
                    <w:rPr>
                      <w:rFonts w:ascii="宋体" w:eastAsia="宋体" w:hAnsi="宋体" w:cs="宋体" w:hint="eastAsia"/>
                      <w:color w:val="0000FF"/>
                    </w:rPr>
                    <w:t xml:space="preserve">　</w:t>
                  </w:r>
                </w:p>
              </w:tc>
            </w:tr>
            <w:tr w:rsidR="00312AAB" w:rsidRPr="00F0054D" w:rsidTr="00617A6C">
              <w:trPr>
                <w:trHeight w:val="3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蓝色海洋类</w:t>
                  </w:r>
                </w:p>
              </w:tc>
              <w:tc>
                <w:tcPr>
                  <w:tcW w:w="2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环境海洋学</w:t>
                  </w: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>35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F0054D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F0054D">
                    <w:rPr>
                      <w:rFonts w:ascii="宋体" w:eastAsia="宋体" w:hAnsi="宋体" w:cs="宋体" w:hint="eastAsia"/>
                      <w:color w:val="000000"/>
                    </w:rPr>
                    <w:t xml:space="preserve"> 高会旺</w:t>
                  </w:r>
                </w:p>
              </w:tc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AAB" w:rsidRPr="00312AAB" w:rsidRDefault="00312AAB" w:rsidP="00617A6C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FF"/>
                    </w:rPr>
                  </w:pPr>
                  <w:r w:rsidRPr="00312AAB">
                    <w:rPr>
                      <w:rFonts w:ascii="宋体" w:eastAsia="宋体" w:hAnsi="宋体" w:cs="宋体" w:hint="eastAsia"/>
                      <w:color w:val="0000FF"/>
                    </w:rPr>
                    <w:t xml:space="preserve">　</w:t>
                  </w:r>
                </w:p>
              </w:tc>
            </w:tr>
          </w:tbl>
          <w:p w:rsidR="00312AAB" w:rsidRPr="00AF12FF" w:rsidRDefault="00312AAB" w:rsidP="00617A6C">
            <w:pPr>
              <w:adjustRightInd/>
              <w:snapToGrid/>
              <w:spacing w:after="0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12AAB" w:rsidRDefault="00312AAB" w:rsidP="00312AAB">
      <w:pPr>
        <w:rPr>
          <w:rFonts w:ascii="仿宋_GB2312" w:eastAsia="仿宋_GB2312" w:hint="eastAsia"/>
          <w:sz w:val="28"/>
          <w:szCs w:val="28"/>
        </w:rPr>
      </w:pPr>
    </w:p>
    <w:p w:rsidR="00312AAB" w:rsidRDefault="00312AAB" w:rsidP="00312AAB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超星网络公选课</w:t>
      </w:r>
    </w:p>
    <w:tbl>
      <w:tblPr>
        <w:tblW w:w="9085" w:type="dxa"/>
        <w:tblInd w:w="-46" w:type="dxa"/>
        <w:tblLayout w:type="fixed"/>
        <w:tblLook w:val="04A0"/>
      </w:tblPr>
      <w:tblGrid>
        <w:gridCol w:w="1430"/>
        <w:gridCol w:w="2459"/>
        <w:gridCol w:w="708"/>
        <w:gridCol w:w="567"/>
        <w:gridCol w:w="1227"/>
        <w:gridCol w:w="2694"/>
      </w:tblGrid>
      <w:tr w:rsidR="00312AAB" w:rsidRPr="00F0054D" w:rsidTr="00617A6C">
        <w:trPr>
          <w:trHeight w:val="39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课程归属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课程名称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学时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开课教师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网址</w:t>
            </w:r>
          </w:p>
        </w:tc>
      </w:tr>
      <w:tr w:rsidR="00312AAB" w:rsidRPr="00F0054D" w:rsidTr="00617A6C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人文社科类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中国古典小说巅峰-四大名著鉴赏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56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蔡义江等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  <w:hyperlink r:id="rId7" w:history="1">
              <w:r w:rsidRPr="00F0054D">
                <w:rPr>
                  <w:rFonts w:ascii="宋体" w:eastAsia="宋体" w:hAnsi="宋体" w:cs="宋体" w:hint="eastAsia"/>
                  <w:color w:val="0000FF"/>
                  <w:u w:val="single"/>
                </w:rPr>
                <w:t>http://dlfu.benke.</w:t>
              </w:r>
              <w:r w:rsidRPr="00F0054D">
                <w:rPr>
                  <w:rFonts w:ascii="宋体" w:eastAsia="宋体" w:hAnsi="宋体" w:cs="宋体" w:hint="eastAsia"/>
                  <w:color w:val="0000FF"/>
                  <w:u w:val="single"/>
                </w:rPr>
                <w:t>chaoxing.com/</w:t>
              </w:r>
            </w:hyperlink>
          </w:p>
        </w:tc>
      </w:tr>
      <w:tr w:rsidR="00312AAB" w:rsidRPr="00F0054D" w:rsidTr="00617A6C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人文社科类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中华诗词之美（新版）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叶嘉莹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312AAB" w:rsidRPr="00F0054D" w:rsidTr="00617A6C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人文社科类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大学生防艾健康教育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甄宏丽等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312AAB" w:rsidRPr="00F0054D" w:rsidTr="00617A6C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人文社科类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明史十讲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樊树志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312AAB" w:rsidRPr="00F0054D" w:rsidTr="00617A6C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人文社科类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人生与人心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陈果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312AAB" w:rsidRPr="00F0054D" w:rsidTr="00617A6C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艺术体育类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舞蹈鉴赏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刘建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312AAB" w:rsidRPr="00F0054D" w:rsidTr="00617A6C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艺术体育类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音乐鉴赏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周海宏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312AAB" w:rsidRPr="00F0054D" w:rsidTr="00617A6C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艺术体育类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中国古建筑欣赏与设计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柳肃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312AAB" w:rsidRPr="00F0054D" w:rsidTr="00617A6C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创新创业类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创新、发明与专利实务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毛国柱等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  <w:tr w:rsidR="00312AAB" w:rsidRPr="00F0054D" w:rsidTr="00617A6C">
        <w:trPr>
          <w:trHeight w:val="39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蓝色海洋类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东南亚文化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F0054D">
              <w:rPr>
                <w:rFonts w:ascii="宋体" w:eastAsia="宋体" w:hAnsi="宋体" w:cs="宋体" w:hint="eastAsia"/>
                <w:color w:val="000000"/>
              </w:rPr>
              <w:t>吴杰伟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AB" w:rsidRPr="00F0054D" w:rsidRDefault="00312AAB" w:rsidP="00617A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FF"/>
                <w:u w:val="single"/>
              </w:rPr>
            </w:pPr>
          </w:p>
        </w:tc>
      </w:tr>
    </w:tbl>
    <w:p w:rsidR="00E61F60" w:rsidRDefault="00E61F60"/>
    <w:sectPr w:rsidR="00E6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F60" w:rsidRDefault="00E61F60" w:rsidP="00312AAB">
      <w:pPr>
        <w:spacing w:after="0"/>
      </w:pPr>
      <w:r>
        <w:separator/>
      </w:r>
    </w:p>
  </w:endnote>
  <w:endnote w:type="continuationSeparator" w:id="1">
    <w:p w:rsidR="00E61F60" w:rsidRDefault="00E61F60" w:rsidP="00312A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F60" w:rsidRDefault="00E61F60" w:rsidP="00312AAB">
      <w:pPr>
        <w:spacing w:after="0"/>
      </w:pPr>
      <w:r>
        <w:separator/>
      </w:r>
    </w:p>
  </w:footnote>
  <w:footnote w:type="continuationSeparator" w:id="1">
    <w:p w:rsidR="00E61F60" w:rsidRDefault="00E61F60" w:rsidP="00312A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AAB"/>
    <w:rsid w:val="00312AAB"/>
    <w:rsid w:val="00E6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A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A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AA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A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lfu.benke.chaox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ihuish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Lenovo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王涛</cp:lastModifiedBy>
  <cp:revision>2</cp:revision>
  <dcterms:created xsi:type="dcterms:W3CDTF">2018-03-02T08:45:00Z</dcterms:created>
  <dcterms:modified xsi:type="dcterms:W3CDTF">2018-03-02T08:46:00Z</dcterms:modified>
</cp:coreProperties>
</file>