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BC" w:rsidRDefault="000D6ABC" w:rsidP="0023326D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23326D">
        <w:rPr>
          <w:rFonts w:asciiTheme="minorEastAsia" w:hAnsiTheme="minorEastAsia" w:hint="eastAsia"/>
          <w:b/>
          <w:sz w:val="28"/>
          <w:szCs w:val="28"/>
        </w:rPr>
        <w:t>关于召开“辽宁省法学会海洋法学研究会”2017年学术年会预通知</w:t>
      </w:r>
    </w:p>
    <w:bookmarkEnd w:id="0"/>
    <w:p w:rsidR="0023326D" w:rsidRPr="0023326D" w:rsidRDefault="0023326D" w:rsidP="0023326D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0D6ABC" w:rsidRDefault="000D6ABC" w:rsidP="0023326D">
      <w:pPr>
        <w:spacing w:beforeLines="50" w:before="156" w:afterLines="50" w:after="156" w:line="440" w:lineRule="exact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>各</w:t>
      </w:r>
      <w:r w:rsidR="00D81F82">
        <w:rPr>
          <w:rFonts w:asciiTheme="minorEastAsia" w:hAnsiTheme="minorEastAsia" w:hint="eastAsia"/>
          <w:sz w:val="24"/>
          <w:szCs w:val="24"/>
        </w:rPr>
        <w:t>位理事（会员）、</w:t>
      </w:r>
      <w:r w:rsidRPr="0023326D">
        <w:rPr>
          <w:rFonts w:asciiTheme="minorEastAsia" w:hAnsiTheme="minorEastAsia" w:hint="eastAsia"/>
          <w:sz w:val="24"/>
          <w:szCs w:val="24"/>
        </w:rPr>
        <w:t>有关单位：</w:t>
      </w:r>
    </w:p>
    <w:p w:rsidR="0023326D" w:rsidRPr="0023326D" w:rsidRDefault="0023326D" w:rsidP="0023326D">
      <w:pPr>
        <w:spacing w:beforeLines="50" w:before="156" w:afterLines="50" w:after="156"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0D6ABC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>辽宁省法学会海洋法学研究会</w:t>
      </w:r>
      <w:r w:rsidR="0023326D" w:rsidRPr="0023326D">
        <w:rPr>
          <w:rFonts w:asciiTheme="minorEastAsia" w:hAnsiTheme="minorEastAsia" w:hint="eastAsia"/>
          <w:sz w:val="24"/>
          <w:szCs w:val="24"/>
        </w:rPr>
        <w:t>2017</w:t>
      </w:r>
      <w:r w:rsidRPr="0023326D">
        <w:rPr>
          <w:rFonts w:asciiTheme="minorEastAsia" w:hAnsiTheme="minorEastAsia" w:hint="eastAsia"/>
          <w:sz w:val="24"/>
          <w:szCs w:val="24"/>
        </w:rPr>
        <w:t>年学术年会</w:t>
      </w:r>
      <w:r w:rsidR="00D81F82">
        <w:rPr>
          <w:rFonts w:asciiTheme="minorEastAsia" w:hAnsiTheme="minorEastAsia" w:hint="eastAsia"/>
          <w:sz w:val="24"/>
          <w:szCs w:val="24"/>
        </w:rPr>
        <w:t>拟</w:t>
      </w:r>
      <w:r w:rsidRPr="0023326D">
        <w:rPr>
          <w:rFonts w:asciiTheme="minorEastAsia" w:hAnsiTheme="minorEastAsia" w:hint="eastAsia"/>
          <w:sz w:val="24"/>
          <w:szCs w:val="24"/>
        </w:rPr>
        <w:t>定于2017年12月中旬在大连召开。现将有关事宜通知如下：</w:t>
      </w:r>
    </w:p>
    <w:p w:rsidR="0023326D" w:rsidRPr="00D81F82" w:rsidRDefault="0023326D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D6ABC" w:rsidRPr="0023326D" w:rsidRDefault="000D6ABC" w:rsidP="0023326D">
      <w:pPr>
        <w:pStyle w:val="a3"/>
        <w:numPr>
          <w:ilvl w:val="0"/>
          <w:numId w:val="3"/>
        </w:numPr>
        <w:spacing w:beforeLines="50" w:before="156" w:afterLines="50" w:after="156" w:line="4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>会议时间及地点</w:t>
      </w: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>时间:2017年12月中旬</w:t>
      </w:r>
    </w:p>
    <w:p w:rsidR="000D6ABC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>地点：大连海洋大学图书馆报告厅（大连市黑石礁街52号，会务电话：0411-84762119   传真0411-84762119）</w:t>
      </w:r>
    </w:p>
    <w:p w:rsidR="0023326D" w:rsidRPr="0023326D" w:rsidRDefault="0023326D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D6ABC" w:rsidRPr="0023326D" w:rsidRDefault="00D81F82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二、会议主题</w:t>
      </w: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 xml:space="preserve">    1、海洋维权</w:t>
      </w:r>
      <w:r w:rsidR="00D81F82">
        <w:rPr>
          <w:rFonts w:asciiTheme="minorEastAsia" w:hAnsiTheme="minorEastAsia" w:hint="eastAsia"/>
          <w:sz w:val="24"/>
          <w:szCs w:val="24"/>
        </w:rPr>
        <w:t>与执法</w:t>
      </w: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 xml:space="preserve">    2、海洋行政法</w:t>
      </w: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 xml:space="preserve">    3、国际海洋法</w:t>
      </w:r>
    </w:p>
    <w:p w:rsidR="000D6ABC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 xml:space="preserve">    4、其他相关议题</w:t>
      </w:r>
    </w:p>
    <w:p w:rsidR="0023326D" w:rsidRPr="0023326D" w:rsidRDefault="0023326D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>三、论文要求</w:t>
      </w: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>（一）要求结合海洋维权</w:t>
      </w:r>
      <w:r w:rsidR="005F3E16">
        <w:rPr>
          <w:rFonts w:asciiTheme="minorEastAsia" w:hAnsiTheme="minorEastAsia" w:hint="eastAsia"/>
          <w:sz w:val="24"/>
          <w:szCs w:val="24"/>
        </w:rPr>
        <w:t>与执法</w:t>
      </w:r>
      <w:r w:rsidRPr="0023326D">
        <w:rPr>
          <w:rFonts w:asciiTheme="minorEastAsia" w:hAnsiTheme="minorEastAsia" w:hint="eastAsia"/>
          <w:sz w:val="24"/>
          <w:szCs w:val="24"/>
        </w:rPr>
        <w:t>、海洋行政法、国际海洋法理论与实践相关问题撰写并提交论文。</w:t>
      </w: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>（二）论文提交截止时间为2017年11月底。论文电子版同时发至（</w:t>
      </w:r>
      <w:hyperlink r:id="rId7" w:history="1">
        <w:r w:rsidRPr="0023326D">
          <w:rPr>
            <w:rStyle w:val="a4"/>
            <w:rFonts w:asciiTheme="minorEastAsia" w:hAnsiTheme="minorEastAsia" w:hint="eastAsia"/>
            <w:sz w:val="24"/>
            <w:szCs w:val="24"/>
          </w:rPr>
          <w:t>王黎黎23398028@qq.com</w:t>
        </w:r>
      </w:hyperlink>
      <w:r w:rsidRPr="0023326D">
        <w:rPr>
          <w:rFonts w:asciiTheme="minorEastAsia" w:hAnsiTheme="minorEastAsia" w:hint="eastAsia"/>
          <w:sz w:val="24"/>
          <w:szCs w:val="24"/>
        </w:rPr>
        <w:t xml:space="preserve">   杨斯婷 </w:t>
      </w:r>
      <w:hyperlink r:id="rId8" w:history="1">
        <w:r w:rsidRPr="0023326D">
          <w:rPr>
            <w:rStyle w:val="a4"/>
            <w:rFonts w:asciiTheme="minorEastAsia" w:hAnsiTheme="minorEastAsia" w:hint="eastAsia"/>
            <w:sz w:val="24"/>
            <w:szCs w:val="24"/>
          </w:rPr>
          <w:t>907403245@qq.com</w:t>
        </w:r>
      </w:hyperlink>
      <w:r w:rsidRPr="0023326D">
        <w:rPr>
          <w:rFonts w:asciiTheme="minorEastAsia" w:hAnsiTheme="minorEastAsia" w:hint="eastAsia"/>
          <w:sz w:val="24"/>
          <w:szCs w:val="24"/>
        </w:rPr>
        <w:t xml:space="preserve"> ）。</w:t>
      </w:r>
    </w:p>
    <w:p w:rsidR="000D6ABC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>（三）论文格式规范要求附后。</w:t>
      </w:r>
    </w:p>
    <w:p w:rsidR="00E411A7" w:rsidRPr="0023326D" w:rsidRDefault="00E411A7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D6ABC" w:rsidRPr="0023326D" w:rsidRDefault="00D81F82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四、其他说明</w:t>
      </w:r>
    </w:p>
    <w:p w:rsidR="000D6ABC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>本次会议不收会务费，住宿费及交通费自理；参会人员请填写下面的会议回执并于</w:t>
      </w:r>
      <w:r w:rsidR="0023326D">
        <w:rPr>
          <w:rFonts w:asciiTheme="minorEastAsia" w:hAnsiTheme="minorEastAsia" w:hint="eastAsia"/>
          <w:sz w:val="24"/>
          <w:szCs w:val="24"/>
        </w:rPr>
        <w:t>2017</w:t>
      </w:r>
      <w:r w:rsidRPr="0023326D">
        <w:rPr>
          <w:rFonts w:asciiTheme="minorEastAsia" w:hAnsiTheme="minorEastAsia" w:hint="eastAsia"/>
          <w:sz w:val="24"/>
          <w:szCs w:val="24"/>
        </w:rPr>
        <w:t>年</w:t>
      </w:r>
      <w:r w:rsidR="00D81F82">
        <w:rPr>
          <w:rFonts w:asciiTheme="minorEastAsia" w:hAnsiTheme="minorEastAsia" w:hint="eastAsia"/>
          <w:sz w:val="24"/>
          <w:szCs w:val="24"/>
        </w:rPr>
        <w:t>11</w:t>
      </w:r>
      <w:r w:rsidRPr="0023326D">
        <w:rPr>
          <w:rFonts w:asciiTheme="minorEastAsia" w:hAnsiTheme="minorEastAsia" w:hint="eastAsia"/>
          <w:sz w:val="24"/>
          <w:szCs w:val="24"/>
        </w:rPr>
        <w:t>月</w:t>
      </w:r>
      <w:r w:rsidR="00D81F82">
        <w:rPr>
          <w:rFonts w:asciiTheme="minorEastAsia" w:hAnsiTheme="minorEastAsia" w:hint="eastAsia"/>
          <w:sz w:val="24"/>
          <w:szCs w:val="24"/>
        </w:rPr>
        <w:t>30</w:t>
      </w:r>
      <w:r w:rsidRPr="0023326D">
        <w:rPr>
          <w:rFonts w:asciiTheme="minorEastAsia" w:hAnsiTheme="minorEastAsia" w:hint="eastAsia"/>
          <w:sz w:val="24"/>
          <w:szCs w:val="24"/>
        </w:rPr>
        <w:t>日前发至前述信箱。</w:t>
      </w:r>
    </w:p>
    <w:p w:rsidR="0023326D" w:rsidRPr="0023326D" w:rsidRDefault="0023326D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会议联系人： 朱晖 13604111780    杨斯婷18041156626</w:t>
      </w: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D6ABC" w:rsidRPr="0023326D" w:rsidRDefault="000D6ABC" w:rsidP="00D321DC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D321DC">
        <w:rPr>
          <w:rFonts w:asciiTheme="minorEastAsia" w:hAnsiTheme="minorEastAsia" w:hint="eastAsia"/>
          <w:sz w:val="24"/>
          <w:szCs w:val="24"/>
        </w:rPr>
        <w:t xml:space="preserve">         </w:t>
      </w:r>
      <w:r w:rsidR="00D81F82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23326D">
        <w:rPr>
          <w:rFonts w:asciiTheme="minorEastAsia" w:hAnsiTheme="minorEastAsia" w:hint="eastAsia"/>
          <w:sz w:val="24"/>
          <w:szCs w:val="24"/>
        </w:rPr>
        <w:t>辽宁省法学会</w:t>
      </w:r>
      <w:r w:rsidR="00D81F82">
        <w:rPr>
          <w:rFonts w:asciiTheme="minorEastAsia" w:hAnsiTheme="minorEastAsia" w:hint="eastAsia"/>
          <w:sz w:val="24"/>
          <w:szCs w:val="24"/>
        </w:rPr>
        <w:t>海洋法学研究会</w:t>
      </w: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D6ABC" w:rsidRPr="0023326D" w:rsidRDefault="000D6ABC" w:rsidP="0023326D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3326D">
        <w:rPr>
          <w:rFonts w:asciiTheme="minorEastAsia" w:hAnsiTheme="minorEastAsia" w:hint="eastAsia"/>
          <w:sz w:val="24"/>
          <w:szCs w:val="24"/>
        </w:rPr>
        <w:t xml:space="preserve">                                 </w:t>
      </w:r>
      <w:r w:rsidR="00D81F82">
        <w:rPr>
          <w:rFonts w:asciiTheme="minorEastAsia" w:hAnsiTheme="minorEastAsia" w:hint="eastAsia"/>
          <w:sz w:val="24"/>
          <w:szCs w:val="24"/>
        </w:rPr>
        <w:t xml:space="preserve">    </w:t>
      </w:r>
      <w:r w:rsidRPr="0023326D">
        <w:rPr>
          <w:rFonts w:asciiTheme="minorEastAsia" w:hAnsiTheme="minorEastAsia" w:hint="eastAsia"/>
          <w:sz w:val="24"/>
          <w:szCs w:val="24"/>
        </w:rPr>
        <w:t>二〇一七年</w:t>
      </w:r>
      <w:r w:rsidR="00D81F82">
        <w:rPr>
          <w:rFonts w:asciiTheme="minorEastAsia" w:hAnsiTheme="minorEastAsia" w:hint="eastAsia"/>
          <w:sz w:val="24"/>
          <w:szCs w:val="24"/>
        </w:rPr>
        <w:t>九</w:t>
      </w:r>
      <w:r w:rsidRPr="0023326D">
        <w:rPr>
          <w:rFonts w:asciiTheme="minorEastAsia" w:hAnsiTheme="minorEastAsia" w:hint="eastAsia"/>
          <w:sz w:val="24"/>
          <w:szCs w:val="24"/>
        </w:rPr>
        <w:t>月</w:t>
      </w:r>
      <w:r w:rsidR="00D81F82">
        <w:rPr>
          <w:rFonts w:asciiTheme="minorEastAsia" w:hAnsiTheme="minorEastAsia" w:hint="eastAsia"/>
          <w:sz w:val="24"/>
          <w:szCs w:val="24"/>
        </w:rPr>
        <w:t>二十二</w:t>
      </w:r>
      <w:r w:rsidRPr="0023326D">
        <w:rPr>
          <w:rFonts w:asciiTheme="minorEastAsia" w:hAnsiTheme="minorEastAsia" w:hint="eastAsia"/>
          <w:sz w:val="24"/>
          <w:szCs w:val="24"/>
        </w:rPr>
        <w:t>日</w:t>
      </w:r>
    </w:p>
    <w:p w:rsidR="005F3E16" w:rsidRDefault="005F3E16" w:rsidP="005F3E16">
      <w:pPr>
        <w:spacing w:beforeLines="50" w:before="156" w:afterLines="50" w:after="156" w:line="440" w:lineRule="exact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</w:p>
    <w:p w:rsidR="00623738" w:rsidRDefault="00623738" w:rsidP="00623738">
      <w:pPr>
        <w:spacing w:beforeLines="50" w:before="156" w:afterLines="50" w:after="156" w:line="440" w:lineRule="exact"/>
        <w:rPr>
          <w:rFonts w:asciiTheme="minorEastAsia" w:hAnsiTheme="minorEastAsia" w:hint="eastAsia"/>
          <w:sz w:val="24"/>
          <w:szCs w:val="24"/>
        </w:rPr>
      </w:pPr>
    </w:p>
    <w:p w:rsidR="005F3E16" w:rsidRDefault="005F3E16" w:rsidP="005F3E16">
      <w:pPr>
        <w:spacing w:beforeLines="50" w:before="156" w:afterLines="50" w:after="156" w:line="440" w:lineRule="exact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</w:p>
    <w:p w:rsidR="005F3E16" w:rsidRDefault="005F3E16" w:rsidP="00623738">
      <w:pPr>
        <w:spacing w:beforeLines="50" w:before="156" w:afterLines="50" w:after="156" w:line="440" w:lineRule="exact"/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623738">
        <w:rPr>
          <w:rFonts w:asciiTheme="minorEastAsia" w:hAnsiTheme="minorEastAsia"/>
          <w:b/>
          <w:sz w:val="28"/>
          <w:szCs w:val="28"/>
        </w:rPr>
        <w:t>参会回执</w:t>
      </w:r>
    </w:p>
    <w:p w:rsidR="00623738" w:rsidRPr="00623738" w:rsidRDefault="00623738" w:rsidP="00623738">
      <w:pPr>
        <w:spacing w:beforeLines="50" w:before="156" w:afterLines="50" w:after="156" w:line="440" w:lineRule="exact"/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</w:p>
    <w:tbl>
      <w:tblPr>
        <w:tblStyle w:val="a5"/>
        <w:tblW w:w="8657" w:type="dxa"/>
        <w:tblLook w:val="04A0" w:firstRow="1" w:lastRow="0" w:firstColumn="1" w:lastColumn="0" w:noHBand="0" w:noVBand="1"/>
      </w:tblPr>
      <w:tblGrid>
        <w:gridCol w:w="1118"/>
        <w:gridCol w:w="1295"/>
        <w:gridCol w:w="865"/>
        <w:gridCol w:w="1296"/>
        <w:gridCol w:w="1656"/>
        <w:gridCol w:w="2427"/>
      </w:tblGrid>
      <w:tr w:rsidR="00623738" w:rsidTr="00623738">
        <w:trPr>
          <w:trHeight w:val="1060"/>
        </w:trPr>
        <w:tc>
          <w:tcPr>
            <w:tcW w:w="1118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95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96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427" w:type="dxa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F3E16" w:rsidTr="00623738">
        <w:trPr>
          <w:trHeight w:val="1060"/>
        </w:trPr>
        <w:tc>
          <w:tcPr>
            <w:tcW w:w="1118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3456" w:type="dxa"/>
            <w:gridSpan w:val="3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427" w:type="dxa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F3E16" w:rsidTr="00623738">
        <w:trPr>
          <w:trHeight w:val="1060"/>
        </w:trPr>
        <w:tc>
          <w:tcPr>
            <w:tcW w:w="3278" w:type="dxa"/>
            <w:gridSpan w:val="3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是否需要安排住宿</w:t>
            </w:r>
          </w:p>
        </w:tc>
        <w:tc>
          <w:tcPr>
            <w:tcW w:w="5379" w:type="dxa"/>
            <w:gridSpan w:val="3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623738" w:rsidRDefault="00623738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5F3E16">
        <w:rPr>
          <w:rFonts w:asciiTheme="minorEastAsia" w:hAnsiTheme="minorEastAsia" w:hint="eastAsia"/>
          <w:b/>
          <w:sz w:val="24"/>
          <w:szCs w:val="24"/>
        </w:rPr>
        <w:lastRenderedPageBreak/>
        <w:t>附：论文格式规范要求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论文包括题目 、作者姓名、内容摘要、关键词、正文、参考文献五部分。注意以下规范要求：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1. 所有的法律首次提及时要写全称，后面用括号标明简称，如《中华人民共和国人民警察法》（以下简称《人民警察法》）。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2.论文首页左上角统一注明“辽宁省法学会海洋法学研究会2016年学术年会</w:t>
      </w:r>
      <w:proofErr w:type="gramStart"/>
      <w:r w:rsidRPr="005F3E16">
        <w:rPr>
          <w:rFonts w:asciiTheme="minorEastAsia" w:hAnsiTheme="minorEastAsia" w:hint="eastAsia"/>
          <w:sz w:val="24"/>
          <w:szCs w:val="24"/>
        </w:rPr>
        <w:t>会</w:t>
      </w:r>
      <w:proofErr w:type="gramEnd"/>
      <w:r w:rsidRPr="005F3E16">
        <w:rPr>
          <w:rFonts w:asciiTheme="minorEastAsia" w:hAnsiTheme="minorEastAsia" w:hint="eastAsia"/>
          <w:sz w:val="24"/>
          <w:szCs w:val="24"/>
        </w:rPr>
        <w:t>议论文”字样。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3.论文题目一般不超过20个字；论文题目下作者署名；作者署名下括号内标明作者单位名称、所在城市、邮政编码。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4.论文字体、字型及字号要求：字体统一用小四号字。“内容摘要”和“关键词”用楷体，正文用宋体。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5.段落及行间距要求：全文均取20磅的行间距。</w:t>
      </w:r>
    </w:p>
    <w:p w:rsid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6.用纸及打印规格（要求单面打印）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F3E16" w:rsidTr="007F5A2E">
        <w:tc>
          <w:tcPr>
            <w:tcW w:w="1704" w:type="dxa"/>
            <w:vMerge w:val="restart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纸张规格（mm）</w:t>
            </w:r>
          </w:p>
        </w:tc>
        <w:tc>
          <w:tcPr>
            <w:tcW w:w="3408" w:type="dxa"/>
            <w:gridSpan w:val="2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页边距（mm）</w:t>
            </w:r>
          </w:p>
        </w:tc>
        <w:tc>
          <w:tcPr>
            <w:tcW w:w="1705" w:type="dxa"/>
            <w:vMerge w:val="restart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页眉距边界（mm）</w:t>
            </w:r>
          </w:p>
        </w:tc>
        <w:tc>
          <w:tcPr>
            <w:tcW w:w="1705" w:type="dxa"/>
            <w:vMerge w:val="restart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页脚距边界（mm）</w:t>
            </w:r>
          </w:p>
        </w:tc>
      </w:tr>
      <w:tr w:rsidR="005F3E16" w:rsidTr="005F3E16">
        <w:tc>
          <w:tcPr>
            <w:tcW w:w="1704" w:type="dxa"/>
            <w:vMerge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左、右</w:t>
            </w:r>
          </w:p>
        </w:tc>
        <w:tc>
          <w:tcPr>
            <w:tcW w:w="1704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上、下</w:t>
            </w:r>
          </w:p>
        </w:tc>
        <w:tc>
          <w:tcPr>
            <w:tcW w:w="1705" w:type="dxa"/>
            <w:vMerge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F3E16" w:rsidTr="005F3E16">
        <w:tc>
          <w:tcPr>
            <w:tcW w:w="1704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A4（210</w:t>
            </w:r>
            <w:r w:rsidRPr="005F3E16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97）</w:t>
            </w:r>
          </w:p>
        </w:tc>
        <w:tc>
          <w:tcPr>
            <w:tcW w:w="1704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704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705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27.5</w:t>
            </w:r>
          </w:p>
        </w:tc>
        <w:tc>
          <w:tcPr>
            <w:tcW w:w="1705" w:type="dxa"/>
            <w:vAlign w:val="center"/>
          </w:tcPr>
          <w:p w:rsidR="005F3E16" w:rsidRDefault="005F3E16" w:rsidP="005F3E16">
            <w:pPr>
              <w:spacing w:beforeLines="50" w:before="156" w:afterLines="50" w:after="156"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27.5</w:t>
            </w:r>
          </w:p>
        </w:tc>
      </w:tr>
    </w:tbl>
    <w:p w:rsid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5F3E16">
        <w:rPr>
          <w:rFonts w:asciiTheme="minorEastAsia" w:hAnsiTheme="minorEastAsia" w:hint="eastAsia"/>
          <w:b/>
          <w:sz w:val="24"/>
          <w:szCs w:val="24"/>
        </w:rPr>
        <w:t>脚注和参考文献注意以下要求：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1.论文一律使用脚注，每页重新编码。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2.作者（包括著者、编者、译者、机构作者）为一人以上时，应全部完整地列出。作者简介放在脚注位置，包括：姓名、出生、职称、现任职单位或社会职务、主要研究方向。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3.众所周知的作品，如《列宁选集》等，以及法律文件，不注出作者。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4.编辑者、整理者而非著作者的作品，在作品标题后括弧注出“x编”、“x</w:t>
      </w:r>
      <w:r w:rsidRPr="005F3E16">
        <w:rPr>
          <w:rFonts w:asciiTheme="minorEastAsia" w:hAnsiTheme="minorEastAsia" w:hint="eastAsia"/>
          <w:sz w:val="24"/>
          <w:szCs w:val="24"/>
        </w:rPr>
        <w:lastRenderedPageBreak/>
        <w:t>整理”。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5.正文多次引用同一作品的注释，第一次引证时，注释信息的内容必须完整。除此之外，紧接第一次之后的注释，用“同注x，第x页”；在其他注释间隔之后的注释，必须将注释信息的内容重新填写完整。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6.转引作品的注释，先注明原始作品相关信息，加“转引”字样后注明所依据的作品。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7.引用图表，直接在图表下注出来源，不用脚注。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8.示例：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（1）专著或编写的书籍</w:t>
      </w:r>
    </w:p>
    <w:p w:rsidR="005F3E16" w:rsidRPr="005F3E16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xx著（编）：《</w:t>
      </w:r>
      <w:proofErr w:type="spellStart"/>
      <w:r w:rsidRPr="005F3E16">
        <w:rPr>
          <w:rFonts w:asciiTheme="minorEastAsia" w:hAnsiTheme="minorEastAsia" w:hint="eastAsia"/>
          <w:sz w:val="24"/>
          <w:szCs w:val="24"/>
        </w:rPr>
        <w:t>xxxxxx</w:t>
      </w:r>
      <w:proofErr w:type="spellEnd"/>
      <w:r w:rsidRPr="005F3E16">
        <w:rPr>
          <w:rFonts w:asciiTheme="minorEastAsia" w:hAnsiTheme="minorEastAsia" w:hint="eastAsia"/>
          <w:sz w:val="24"/>
          <w:szCs w:val="24"/>
        </w:rPr>
        <w:t>》，</w:t>
      </w:r>
      <w:proofErr w:type="spellStart"/>
      <w:r w:rsidRPr="005F3E16">
        <w:rPr>
          <w:rFonts w:asciiTheme="minorEastAsia" w:hAnsiTheme="minorEastAsia" w:hint="eastAsia"/>
          <w:sz w:val="24"/>
          <w:szCs w:val="24"/>
        </w:rPr>
        <w:t>xxxxxx</w:t>
      </w:r>
      <w:proofErr w:type="spellEnd"/>
      <w:r w:rsidRPr="005F3E16">
        <w:rPr>
          <w:rFonts w:asciiTheme="minorEastAsia" w:hAnsiTheme="minorEastAsia" w:hint="eastAsia"/>
          <w:sz w:val="24"/>
          <w:szCs w:val="24"/>
        </w:rPr>
        <w:t>出版社x年版，第xxx页。”</w:t>
      </w:r>
    </w:p>
    <w:p w:rsidR="005F3E16" w:rsidRPr="005F3E16" w:rsidRDefault="005F3E16" w:rsidP="00CF0385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（2）连续出版物，例杂志</w:t>
      </w:r>
    </w:p>
    <w:p w:rsidR="005F3E16" w:rsidRPr="005F3E16" w:rsidRDefault="005F3E16" w:rsidP="00CF0385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xxx著：《</w:t>
      </w:r>
      <w:proofErr w:type="spellStart"/>
      <w:r w:rsidRPr="005F3E16">
        <w:rPr>
          <w:rFonts w:asciiTheme="minorEastAsia" w:hAnsiTheme="minorEastAsia" w:hint="eastAsia"/>
          <w:sz w:val="24"/>
          <w:szCs w:val="24"/>
        </w:rPr>
        <w:t>xxxxxxxxxxxx</w:t>
      </w:r>
      <w:proofErr w:type="spellEnd"/>
      <w:r w:rsidRPr="005F3E16">
        <w:rPr>
          <w:rFonts w:asciiTheme="minorEastAsia" w:hAnsiTheme="minorEastAsia" w:hint="eastAsia"/>
          <w:sz w:val="24"/>
          <w:szCs w:val="24"/>
        </w:rPr>
        <w:t>》，载《</w:t>
      </w:r>
      <w:proofErr w:type="spellStart"/>
      <w:r w:rsidRPr="005F3E16">
        <w:rPr>
          <w:rFonts w:asciiTheme="minorEastAsia" w:hAnsiTheme="minorEastAsia" w:hint="eastAsia"/>
          <w:sz w:val="24"/>
          <w:szCs w:val="24"/>
        </w:rPr>
        <w:t>xxxxxx</w:t>
      </w:r>
      <w:proofErr w:type="spellEnd"/>
      <w:r w:rsidRPr="005F3E16">
        <w:rPr>
          <w:rFonts w:asciiTheme="minorEastAsia" w:hAnsiTheme="minorEastAsia" w:hint="eastAsia"/>
          <w:sz w:val="24"/>
          <w:szCs w:val="24"/>
        </w:rPr>
        <w:t>》x年第x期，第xx页。</w:t>
      </w:r>
    </w:p>
    <w:p w:rsidR="005F3E16" w:rsidRPr="005F3E16" w:rsidRDefault="005F3E16" w:rsidP="00CF0385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（3）论文集</w:t>
      </w:r>
    </w:p>
    <w:p w:rsidR="005F3E16" w:rsidRPr="005F3E16" w:rsidRDefault="005F3E16" w:rsidP="00CF0385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xx著（编）：《</w:t>
      </w:r>
      <w:proofErr w:type="spellStart"/>
      <w:r w:rsidRPr="005F3E16">
        <w:rPr>
          <w:rFonts w:asciiTheme="minorEastAsia" w:hAnsiTheme="minorEastAsia" w:hint="eastAsia"/>
          <w:sz w:val="24"/>
          <w:szCs w:val="24"/>
        </w:rPr>
        <w:t>xxxx</w:t>
      </w:r>
      <w:proofErr w:type="spellEnd"/>
      <w:r w:rsidRPr="005F3E16">
        <w:rPr>
          <w:rFonts w:asciiTheme="minorEastAsia" w:hAnsiTheme="minorEastAsia" w:hint="eastAsia"/>
          <w:sz w:val="24"/>
          <w:szCs w:val="24"/>
        </w:rPr>
        <w:t xml:space="preserve">》，// </w:t>
      </w:r>
      <w:proofErr w:type="spellStart"/>
      <w:r w:rsidRPr="005F3E16">
        <w:rPr>
          <w:rFonts w:asciiTheme="minorEastAsia" w:hAnsiTheme="minorEastAsia" w:hint="eastAsia"/>
          <w:sz w:val="24"/>
          <w:szCs w:val="24"/>
        </w:rPr>
        <w:t>xxxxxx</w:t>
      </w:r>
      <w:proofErr w:type="spellEnd"/>
      <w:r w:rsidRPr="005F3E16">
        <w:rPr>
          <w:rFonts w:asciiTheme="minorEastAsia" w:hAnsiTheme="minorEastAsia" w:hint="eastAsia"/>
          <w:sz w:val="24"/>
          <w:szCs w:val="24"/>
        </w:rPr>
        <w:t>主编: 《</w:t>
      </w:r>
      <w:proofErr w:type="spellStart"/>
      <w:r w:rsidRPr="005F3E16">
        <w:rPr>
          <w:rFonts w:asciiTheme="minorEastAsia" w:hAnsiTheme="minorEastAsia" w:hint="eastAsia"/>
          <w:sz w:val="24"/>
          <w:szCs w:val="24"/>
        </w:rPr>
        <w:t>xxxxxx</w:t>
      </w:r>
      <w:proofErr w:type="spellEnd"/>
      <w:r w:rsidRPr="005F3E16">
        <w:rPr>
          <w:rFonts w:asciiTheme="minorEastAsia" w:hAnsiTheme="minorEastAsia" w:hint="eastAsia"/>
          <w:sz w:val="24"/>
          <w:szCs w:val="24"/>
        </w:rPr>
        <w:t>》，</w:t>
      </w:r>
      <w:proofErr w:type="spellStart"/>
      <w:r w:rsidRPr="005F3E16">
        <w:rPr>
          <w:rFonts w:asciiTheme="minorEastAsia" w:hAnsiTheme="minorEastAsia" w:hint="eastAsia"/>
          <w:sz w:val="24"/>
          <w:szCs w:val="24"/>
        </w:rPr>
        <w:t>xxxxxx</w:t>
      </w:r>
      <w:proofErr w:type="spellEnd"/>
      <w:r w:rsidRPr="005F3E16">
        <w:rPr>
          <w:rFonts w:asciiTheme="minorEastAsia" w:hAnsiTheme="minorEastAsia" w:hint="eastAsia"/>
          <w:sz w:val="24"/>
          <w:szCs w:val="24"/>
        </w:rPr>
        <w:t>出版社xxx年版，第xxx页。</w:t>
      </w:r>
    </w:p>
    <w:p w:rsidR="005F3E16" w:rsidRPr="005F3E16" w:rsidRDefault="005F3E16" w:rsidP="00CF0385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（4）报纸文章</w:t>
      </w:r>
    </w:p>
    <w:p w:rsidR="005F3E16" w:rsidRPr="005F3E16" w:rsidRDefault="005F3E16" w:rsidP="00CF0385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xx：《</w:t>
      </w:r>
      <w:proofErr w:type="spellStart"/>
      <w:r w:rsidRPr="005F3E16">
        <w:rPr>
          <w:rFonts w:asciiTheme="minorEastAsia" w:hAnsiTheme="minorEastAsia" w:hint="eastAsia"/>
          <w:sz w:val="24"/>
          <w:szCs w:val="24"/>
        </w:rPr>
        <w:t>xxxxxx</w:t>
      </w:r>
      <w:proofErr w:type="spellEnd"/>
      <w:r w:rsidRPr="005F3E16">
        <w:rPr>
          <w:rFonts w:asciiTheme="minorEastAsia" w:hAnsiTheme="minorEastAsia" w:hint="eastAsia"/>
          <w:sz w:val="24"/>
          <w:szCs w:val="24"/>
        </w:rPr>
        <w:t>》，载《</w:t>
      </w:r>
      <w:proofErr w:type="spellStart"/>
      <w:r w:rsidRPr="005F3E16">
        <w:rPr>
          <w:rFonts w:asciiTheme="minorEastAsia" w:hAnsiTheme="minorEastAsia" w:hint="eastAsia"/>
          <w:sz w:val="24"/>
          <w:szCs w:val="24"/>
        </w:rPr>
        <w:t>xxxxxx</w:t>
      </w:r>
      <w:proofErr w:type="spellEnd"/>
      <w:r w:rsidRPr="005F3E16">
        <w:rPr>
          <w:rFonts w:asciiTheme="minorEastAsia" w:hAnsiTheme="minorEastAsia" w:hint="eastAsia"/>
          <w:sz w:val="24"/>
          <w:szCs w:val="24"/>
        </w:rPr>
        <w:t>》x年x月x日第x版。</w:t>
      </w:r>
    </w:p>
    <w:p w:rsidR="005F3E16" w:rsidRPr="005F3E16" w:rsidRDefault="005F3E16" w:rsidP="00CF0385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（5）互联网</w:t>
      </w:r>
    </w:p>
    <w:p w:rsidR="005F3E16" w:rsidRPr="0023326D" w:rsidRDefault="005F3E16" w:rsidP="005F3E16">
      <w:pPr>
        <w:spacing w:beforeLines="50" w:before="156" w:afterLines="50" w:after="156"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F3E16">
        <w:rPr>
          <w:rFonts w:asciiTheme="minorEastAsia" w:hAnsiTheme="minorEastAsia" w:hint="eastAsia"/>
          <w:sz w:val="24"/>
          <w:szCs w:val="24"/>
        </w:rPr>
        <w:t>主要责任者：《电子文献题名[文献类型/载体类型]》，电子文献的出版或可获得地址，发表或更新的期/引用日期(任选)。</w:t>
      </w:r>
    </w:p>
    <w:sectPr w:rsidR="005F3E16" w:rsidRPr="0023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465"/>
    <w:multiLevelType w:val="hybridMultilevel"/>
    <w:tmpl w:val="0ADAB278"/>
    <w:lvl w:ilvl="0" w:tplc="7E96B52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D99610E"/>
    <w:multiLevelType w:val="hybridMultilevel"/>
    <w:tmpl w:val="E078036E"/>
    <w:lvl w:ilvl="0" w:tplc="2BCED5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050D2B"/>
    <w:multiLevelType w:val="hybridMultilevel"/>
    <w:tmpl w:val="AC66559E"/>
    <w:lvl w:ilvl="0" w:tplc="194E195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54"/>
    <w:rsid w:val="000D6ABC"/>
    <w:rsid w:val="0023326D"/>
    <w:rsid w:val="00287DFB"/>
    <w:rsid w:val="002D6F54"/>
    <w:rsid w:val="005F3E16"/>
    <w:rsid w:val="00623738"/>
    <w:rsid w:val="00961296"/>
    <w:rsid w:val="00CF0385"/>
    <w:rsid w:val="00D321DC"/>
    <w:rsid w:val="00D5062E"/>
    <w:rsid w:val="00D81F82"/>
    <w:rsid w:val="00E411A7"/>
    <w:rsid w:val="00F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B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D6AB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F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B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D6AB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F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886">
                      <w:marLeft w:val="4095"/>
                      <w:marRight w:val="6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429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7403245@qq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&#29579;&#40654;&#40654;23398028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1B86-40DF-44A5-9EC9-E748B2C4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Administrator</cp:lastModifiedBy>
  <cp:revision>2</cp:revision>
  <dcterms:created xsi:type="dcterms:W3CDTF">2017-09-22T01:46:00Z</dcterms:created>
  <dcterms:modified xsi:type="dcterms:W3CDTF">2017-09-22T01:46:00Z</dcterms:modified>
</cp:coreProperties>
</file>